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B6F" w:rsidRPr="00615AD5" w:rsidRDefault="0098450B" w:rsidP="009E5B6F">
      <w:pPr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E5CC8">
        <w:rPr>
          <w:rFonts w:asciiTheme="minorHAnsi" w:hAnsiTheme="minorHAnsi" w:cstheme="minorHAnsi"/>
          <w:b/>
          <w:sz w:val="24"/>
          <w:szCs w:val="24"/>
        </w:rPr>
        <w:t>BASES PARA EL LLAMADO A</w:t>
      </w:r>
      <w:r w:rsidR="009E5B6F" w:rsidRPr="00615AD5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E5CC8">
        <w:rPr>
          <w:rFonts w:asciiTheme="minorHAnsi" w:hAnsiTheme="minorHAnsi" w:cstheme="minorHAnsi"/>
          <w:b/>
          <w:sz w:val="24"/>
          <w:szCs w:val="24"/>
        </w:rPr>
        <w:t>POSTULAR A EXPONER</w:t>
      </w:r>
      <w:r w:rsidR="009E5B6F" w:rsidRPr="00615AD5">
        <w:rPr>
          <w:rFonts w:asciiTheme="minorHAnsi" w:hAnsiTheme="minorHAnsi" w:cstheme="minorHAnsi"/>
          <w:b/>
          <w:sz w:val="24"/>
          <w:szCs w:val="24"/>
        </w:rPr>
        <w:t xml:space="preserve"> EN EL </w:t>
      </w:r>
    </w:p>
    <w:p w:rsidR="009E5B6F" w:rsidRPr="00615AD5" w:rsidRDefault="009E5B6F" w:rsidP="009E5B6F">
      <w:pPr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615AD5">
        <w:rPr>
          <w:rFonts w:asciiTheme="minorHAnsi" w:hAnsiTheme="minorHAnsi" w:cstheme="minorHAnsi"/>
          <w:b/>
          <w:sz w:val="24"/>
          <w:szCs w:val="24"/>
        </w:rPr>
        <w:t>CENTRO DE EXTENSIÓN PATRIMONIAL DEL M</w:t>
      </w:r>
      <w:r w:rsidR="003C48D8">
        <w:rPr>
          <w:rFonts w:asciiTheme="minorHAnsi" w:hAnsiTheme="minorHAnsi" w:cstheme="minorHAnsi"/>
          <w:b/>
          <w:sz w:val="24"/>
          <w:szCs w:val="24"/>
        </w:rPr>
        <w:t>USEO DEL LIMARÍ PARA EL AÑO 2027</w:t>
      </w:r>
    </w:p>
    <w:p w:rsidR="009E5B6F" w:rsidRPr="00615AD5" w:rsidRDefault="009E5B6F" w:rsidP="009E5B6F">
      <w:pPr>
        <w:spacing w:after="0"/>
        <w:jc w:val="center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:rsidR="009E5B6F" w:rsidRPr="00615AD5" w:rsidRDefault="009E5B6F" w:rsidP="009E5B6F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15AD5">
        <w:rPr>
          <w:rFonts w:asciiTheme="minorHAnsi" w:hAnsiTheme="minorHAnsi" w:cstheme="minorHAnsi"/>
          <w:b/>
          <w:sz w:val="24"/>
          <w:szCs w:val="24"/>
        </w:rPr>
        <w:t>Presentación</w:t>
      </w:r>
    </w:p>
    <w:p w:rsidR="009E5B6F" w:rsidRPr="00615AD5" w:rsidRDefault="009E5B6F" w:rsidP="009E5B6F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615AD5">
        <w:rPr>
          <w:rFonts w:asciiTheme="minorHAnsi" w:hAnsiTheme="minorHAnsi" w:cstheme="minorHAnsi"/>
          <w:sz w:val="24"/>
          <w:szCs w:val="24"/>
        </w:rPr>
        <w:t xml:space="preserve">El Museo del Limarí, dependiente del Servicio Nacional del Patrimonio Cultural del Ministerio de las Culturas, las Artes y el Patrimonio, tiene por misión </w:t>
      </w:r>
      <w:r w:rsidRPr="00615AD5">
        <w:rPr>
          <w:rFonts w:asciiTheme="minorHAnsi" w:hAnsiTheme="minorHAnsi" w:cstheme="minorHAnsi"/>
          <w:i/>
          <w:sz w:val="24"/>
          <w:szCs w:val="24"/>
        </w:rPr>
        <w:t xml:space="preserve">“promover el conocimiento del patrimonio </w:t>
      </w:r>
      <w:r w:rsidRPr="00615AD5">
        <w:rPr>
          <w:rFonts w:asciiTheme="minorHAnsi" w:hAnsiTheme="minorHAnsi" w:cstheme="minorHAnsi"/>
          <w:bCs/>
          <w:i/>
          <w:sz w:val="24"/>
          <w:szCs w:val="24"/>
        </w:rPr>
        <w:t>arqueológico prehispánico</w:t>
      </w:r>
      <w:r w:rsidRPr="00615AD5">
        <w:rPr>
          <w:rFonts w:asciiTheme="minorHAnsi" w:hAnsiTheme="minorHAnsi" w:cstheme="minorHAnsi"/>
          <w:i/>
          <w:sz w:val="24"/>
          <w:szCs w:val="24"/>
        </w:rPr>
        <w:t xml:space="preserve"> de la provincia del Limarí, a fin de estimular su valorización y contribuir a su preservación, fortaleciendo la identidad local y el desarrollo cultural de las personas”</w:t>
      </w:r>
      <w:r w:rsidRPr="00615AD5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452B21" w:rsidRDefault="00452B21" w:rsidP="00452B21">
      <w:pPr>
        <w:spacing w:after="0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:rsidR="009E5B6F" w:rsidRPr="00452B21" w:rsidRDefault="00452B21" w:rsidP="009E5B6F">
      <w:pPr>
        <w:spacing w:after="0"/>
        <w:jc w:val="both"/>
        <w:rPr>
          <w:b/>
          <w:u w:val="single"/>
        </w:rPr>
      </w:pPr>
      <w:r>
        <w:rPr>
          <w:rFonts w:asciiTheme="minorHAnsi" w:hAnsiTheme="minorHAnsi" w:cstheme="minorHAnsi"/>
          <w:sz w:val="24"/>
          <w:szCs w:val="24"/>
        </w:rPr>
        <w:t>El museo</w:t>
      </w:r>
      <w:r w:rsidR="009E5B6F" w:rsidRPr="00615AD5">
        <w:rPr>
          <w:rFonts w:asciiTheme="minorHAnsi" w:hAnsiTheme="minorHAnsi" w:cstheme="minorHAnsi"/>
          <w:sz w:val="24"/>
          <w:szCs w:val="24"/>
        </w:rPr>
        <w:t xml:space="preserve"> posee un Cent</w:t>
      </w:r>
      <w:r w:rsidR="004E5CC8">
        <w:rPr>
          <w:rFonts w:asciiTheme="minorHAnsi" w:hAnsiTheme="minorHAnsi" w:cstheme="minorHAnsi"/>
          <w:sz w:val="24"/>
          <w:szCs w:val="24"/>
        </w:rPr>
        <w:t>ro de Extensión Patrimonial, el cual mantiene una sala que acoge</w:t>
      </w:r>
      <w:r>
        <w:rPr>
          <w:rFonts w:asciiTheme="minorHAnsi" w:hAnsiTheme="minorHAnsi" w:cstheme="minorHAnsi"/>
          <w:sz w:val="24"/>
          <w:szCs w:val="24"/>
        </w:rPr>
        <w:t xml:space="preserve"> exposiciones temporales que para el año de postulación ofrecerá </w:t>
      </w:r>
      <w:r w:rsidR="00D77892">
        <w:rPr>
          <w:b/>
          <w:u w:val="single"/>
        </w:rPr>
        <w:t>el primer sector</w:t>
      </w:r>
      <w:r w:rsidRPr="00EC61FF">
        <w:rPr>
          <w:b/>
          <w:u w:val="single"/>
        </w:rPr>
        <w:t xml:space="preserve"> del Salón de Extensión Patrimonial</w:t>
      </w:r>
      <w:r>
        <w:rPr>
          <w:b/>
          <w:u w:val="single"/>
        </w:rPr>
        <w:t>, que se encuentra al ingreso de las y los visitantes</w:t>
      </w:r>
      <w:r w:rsidR="00D77892">
        <w:rPr>
          <w:b/>
          <w:u w:val="single"/>
        </w:rPr>
        <w:t>, cuyas dimensiones son de cerca de</w:t>
      </w:r>
      <w:r w:rsidRPr="00EC61FF">
        <w:rPr>
          <w:b/>
          <w:u w:val="single"/>
        </w:rPr>
        <w:t xml:space="preserve"> 50 m</w:t>
      </w:r>
      <w:r w:rsidRPr="00EC61FF">
        <w:rPr>
          <w:b/>
          <w:u w:val="single"/>
          <w:vertAlign w:val="superscript"/>
        </w:rPr>
        <w:t xml:space="preserve">2 </w:t>
      </w:r>
      <w:r w:rsidRPr="00EC61FF">
        <w:rPr>
          <w:b/>
          <w:u w:val="single"/>
        </w:rPr>
        <w:t xml:space="preserve"> </w:t>
      </w:r>
      <w:r w:rsidR="00D77892">
        <w:rPr>
          <w:b/>
          <w:u w:val="single"/>
        </w:rPr>
        <w:t>aproximadamente</w:t>
      </w:r>
      <w:r w:rsidR="009E5B6F" w:rsidRPr="00615AD5">
        <w:rPr>
          <w:rFonts w:asciiTheme="minorHAnsi" w:hAnsiTheme="minorHAnsi" w:cstheme="minorHAnsi"/>
          <w:sz w:val="24"/>
          <w:szCs w:val="24"/>
          <w:vertAlign w:val="superscript"/>
        </w:rPr>
        <w:t xml:space="preserve"> </w:t>
      </w:r>
      <w:r w:rsidR="009E5B6F" w:rsidRPr="00615AD5">
        <w:rPr>
          <w:rFonts w:asciiTheme="minorHAnsi" w:hAnsiTheme="minorHAnsi" w:cstheme="minorHAnsi"/>
          <w:sz w:val="24"/>
          <w:szCs w:val="24"/>
        </w:rPr>
        <w:t>des</w:t>
      </w:r>
      <w:r w:rsidR="00615AD5" w:rsidRPr="00615AD5">
        <w:rPr>
          <w:rFonts w:asciiTheme="minorHAnsi" w:hAnsiTheme="minorHAnsi" w:cstheme="minorHAnsi"/>
          <w:sz w:val="24"/>
          <w:szCs w:val="24"/>
        </w:rPr>
        <w:t xml:space="preserve">tinada a recibir a </w:t>
      </w:r>
      <w:r w:rsidR="00E019BE">
        <w:rPr>
          <w:rFonts w:asciiTheme="minorHAnsi" w:hAnsiTheme="minorHAnsi" w:cstheme="minorHAnsi"/>
          <w:sz w:val="24"/>
          <w:szCs w:val="24"/>
        </w:rPr>
        <w:t>artistas, artesanas y artesanos</w:t>
      </w:r>
      <w:r w:rsidR="009E5B6F" w:rsidRPr="00615AD5">
        <w:rPr>
          <w:rFonts w:asciiTheme="minorHAnsi" w:hAnsiTheme="minorHAnsi" w:cstheme="minorHAnsi"/>
          <w:sz w:val="24"/>
          <w:szCs w:val="24"/>
        </w:rPr>
        <w:t xml:space="preserve"> provincia</w:t>
      </w:r>
      <w:r w:rsidR="000240A3">
        <w:rPr>
          <w:rFonts w:asciiTheme="minorHAnsi" w:hAnsiTheme="minorHAnsi" w:cstheme="minorHAnsi"/>
          <w:sz w:val="24"/>
          <w:szCs w:val="24"/>
        </w:rPr>
        <w:t xml:space="preserve">les, regionales y </w:t>
      </w:r>
      <w:r w:rsidR="009E5B6F" w:rsidRPr="00615AD5">
        <w:rPr>
          <w:rFonts w:asciiTheme="minorHAnsi" w:hAnsiTheme="minorHAnsi" w:cstheme="minorHAnsi"/>
          <w:sz w:val="24"/>
          <w:szCs w:val="24"/>
        </w:rPr>
        <w:t>nacionales</w:t>
      </w:r>
      <w:r w:rsidR="00E019BE">
        <w:rPr>
          <w:rFonts w:asciiTheme="minorHAnsi" w:hAnsiTheme="minorHAnsi" w:cstheme="minorHAnsi"/>
          <w:sz w:val="24"/>
          <w:szCs w:val="24"/>
        </w:rPr>
        <w:t xml:space="preserve"> o alguna manifestación de carácter cultural</w:t>
      </w:r>
      <w:r w:rsidR="009E5B6F" w:rsidRPr="00615AD5">
        <w:rPr>
          <w:rFonts w:asciiTheme="minorHAnsi" w:hAnsiTheme="minorHAnsi" w:cstheme="minorHAnsi"/>
          <w:sz w:val="24"/>
          <w:szCs w:val="24"/>
        </w:rPr>
        <w:t>, previa evaluación y vinculación con la línea editorial del museo, la cual está enfocada en ser un espacio de encuentro para la comunidad y el desarrollo de la cultura local, provincial y regional.</w:t>
      </w:r>
    </w:p>
    <w:p w:rsidR="009E5B6F" w:rsidRPr="00615AD5" w:rsidRDefault="009E5B6F" w:rsidP="009E5B6F">
      <w:pPr>
        <w:spacing w:after="0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615AD5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</w:p>
    <w:p w:rsidR="009E5B6F" w:rsidRPr="00615AD5" w:rsidRDefault="003C48D8" w:rsidP="009E5B6F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Convocatoria 2027</w:t>
      </w:r>
    </w:p>
    <w:p w:rsidR="009E5B6F" w:rsidRPr="00615AD5" w:rsidRDefault="00B36D31" w:rsidP="009E5B6F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Esta </w:t>
      </w:r>
      <w:r w:rsidR="009E5B6F" w:rsidRPr="00615AD5">
        <w:rPr>
          <w:rFonts w:asciiTheme="minorHAnsi" w:hAnsiTheme="minorHAnsi" w:cstheme="minorHAnsi"/>
          <w:sz w:val="24"/>
          <w:szCs w:val="24"/>
        </w:rPr>
        <w:t>tiene el objetivo de fomentar la participación de artistas</w:t>
      </w:r>
      <w:r w:rsidR="003C223D">
        <w:rPr>
          <w:rFonts w:asciiTheme="minorHAnsi" w:hAnsiTheme="minorHAnsi" w:cstheme="minorHAnsi"/>
          <w:sz w:val="24"/>
          <w:szCs w:val="24"/>
        </w:rPr>
        <w:t xml:space="preserve"> </w:t>
      </w:r>
      <w:r w:rsidR="003C223D" w:rsidRPr="000240A3">
        <w:rPr>
          <w:rFonts w:asciiTheme="minorHAnsi" w:hAnsiTheme="minorHAnsi" w:cstheme="minorHAnsi"/>
          <w:b/>
          <w:sz w:val="24"/>
          <w:szCs w:val="24"/>
          <w:u w:val="single"/>
        </w:rPr>
        <w:t>emergentes</w:t>
      </w:r>
      <w:r w:rsidR="0043357F">
        <w:rPr>
          <w:rFonts w:asciiTheme="minorHAnsi" w:hAnsiTheme="minorHAnsi" w:cstheme="minorHAnsi"/>
          <w:sz w:val="24"/>
          <w:szCs w:val="24"/>
        </w:rPr>
        <w:t xml:space="preserve"> o</w:t>
      </w:r>
      <w:r w:rsidR="003C223D">
        <w:rPr>
          <w:rFonts w:asciiTheme="minorHAnsi" w:hAnsiTheme="minorHAnsi" w:cstheme="minorHAnsi"/>
          <w:sz w:val="24"/>
          <w:szCs w:val="24"/>
        </w:rPr>
        <w:t xml:space="preserve"> </w:t>
      </w:r>
      <w:r w:rsidR="0043357F">
        <w:rPr>
          <w:rFonts w:asciiTheme="minorHAnsi" w:hAnsiTheme="minorHAnsi" w:cstheme="minorHAnsi"/>
          <w:b/>
          <w:sz w:val="24"/>
          <w:szCs w:val="24"/>
          <w:u w:val="single"/>
        </w:rPr>
        <w:t>con trayectoria</w:t>
      </w:r>
      <w:r w:rsidR="0043357F">
        <w:rPr>
          <w:rFonts w:asciiTheme="minorHAnsi" w:hAnsiTheme="minorHAnsi" w:cstheme="minorHAnsi"/>
          <w:sz w:val="24"/>
          <w:szCs w:val="24"/>
        </w:rPr>
        <w:t>,</w:t>
      </w:r>
      <w:r w:rsidR="009E5B6F" w:rsidRPr="00615AD5">
        <w:rPr>
          <w:rFonts w:asciiTheme="minorHAnsi" w:hAnsiTheme="minorHAnsi" w:cstheme="minorHAnsi"/>
          <w:sz w:val="24"/>
          <w:szCs w:val="24"/>
        </w:rPr>
        <w:t xml:space="preserve"> </w:t>
      </w:r>
      <w:r w:rsidR="0043357F">
        <w:rPr>
          <w:rFonts w:asciiTheme="minorHAnsi" w:hAnsiTheme="minorHAnsi" w:cstheme="minorHAnsi"/>
          <w:b/>
          <w:sz w:val="24"/>
          <w:szCs w:val="24"/>
          <w:u w:val="single"/>
        </w:rPr>
        <w:t>artesanas y artesan</w:t>
      </w:r>
      <w:r w:rsidR="00E019BE">
        <w:rPr>
          <w:rFonts w:asciiTheme="minorHAnsi" w:hAnsiTheme="minorHAnsi" w:cstheme="minorHAnsi"/>
          <w:b/>
          <w:sz w:val="24"/>
          <w:szCs w:val="24"/>
          <w:u w:val="single"/>
        </w:rPr>
        <w:t>os</w:t>
      </w:r>
      <w:r w:rsidR="009E5B6F" w:rsidRPr="000240A3">
        <w:rPr>
          <w:rFonts w:asciiTheme="minorHAnsi" w:hAnsiTheme="minorHAnsi" w:cstheme="minorHAnsi"/>
          <w:b/>
          <w:sz w:val="24"/>
          <w:szCs w:val="24"/>
          <w:u w:val="single"/>
        </w:rPr>
        <w:t xml:space="preserve"> </w:t>
      </w:r>
      <w:r w:rsidR="009E5B6F" w:rsidRPr="0043357F">
        <w:rPr>
          <w:rFonts w:asciiTheme="minorHAnsi" w:hAnsiTheme="minorHAnsi" w:cstheme="minorHAnsi"/>
          <w:sz w:val="24"/>
          <w:szCs w:val="24"/>
        </w:rPr>
        <w:t>locales</w:t>
      </w:r>
      <w:r w:rsidR="0043357F" w:rsidRPr="0043357F">
        <w:rPr>
          <w:rFonts w:asciiTheme="minorHAnsi" w:hAnsiTheme="minorHAnsi" w:cstheme="minorHAnsi"/>
          <w:sz w:val="24"/>
          <w:szCs w:val="24"/>
        </w:rPr>
        <w:t>, regionales o nacionales</w:t>
      </w:r>
      <w:r w:rsidR="009E5B6F" w:rsidRPr="00615AD5">
        <w:rPr>
          <w:rFonts w:asciiTheme="minorHAnsi" w:hAnsiTheme="minorHAnsi" w:cstheme="minorHAnsi"/>
          <w:sz w:val="24"/>
          <w:szCs w:val="24"/>
        </w:rPr>
        <w:t>,</w:t>
      </w:r>
      <w:r w:rsidR="00E019BE">
        <w:rPr>
          <w:rFonts w:asciiTheme="minorHAnsi" w:hAnsiTheme="minorHAnsi" w:cstheme="minorHAnsi"/>
          <w:sz w:val="24"/>
          <w:szCs w:val="24"/>
        </w:rPr>
        <w:t xml:space="preserve"> o alguna manifestación de carácter cultural,</w:t>
      </w:r>
      <w:r w:rsidR="009E5B6F" w:rsidRPr="00615AD5">
        <w:rPr>
          <w:rFonts w:asciiTheme="minorHAnsi" w:hAnsiTheme="minorHAnsi" w:cstheme="minorHAnsi"/>
          <w:sz w:val="24"/>
          <w:szCs w:val="24"/>
        </w:rPr>
        <w:t xml:space="preserve"> interesados en presentar sus obras a la comunidad, entre</w:t>
      </w:r>
      <w:r w:rsidR="00B66DE2">
        <w:rPr>
          <w:rFonts w:asciiTheme="minorHAnsi" w:hAnsiTheme="minorHAnsi" w:cstheme="minorHAnsi"/>
          <w:sz w:val="24"/>
          <w:szCs w:val="24"/>
        </w:rPr>
        <w:t xml:space="preserve"> los meses de marzo</w:t>
      </w:r>
      <w:r w:rsidR="00615AD5" w:rsidRPr="00615AD5">
        <w:rPr>
          <w:rFonts w:asciiTheme="minorHAnsi" w:hAnsiTheme="minorHAnsi" w:cstheme="minorHAnsi"/>
          <w:sz w:val="24"/>
          <w:szCs w:val="24"/>
        </w:rPr>
        <w:t xml:space="preserve"> </w:t>
      </w:r>
      <w:r w:rsidR="0043357F">
        <w:rPr>
          <w:rFonts w:asciiTheme="minorHAnsi" w:hAnsiTheme="minorHAnsi" w:cstheme="minorHAnsi"/>
          <w:sz w:val="24"/>
          <w:szCs w:val="24"/>
        </w:rPr>
        <w:t xml:space="preserve">a diciembre del año </w:t>
      </w:r>
      <w:r w:rsidR="0043357F" w:rsidRPr="0043357F">
        <w:rPr>
          <w:rFonts w:asciiTheme="minorHAnsi" w:hAnsiTheme="minorHAnsi" w:cstheme="minorHAnsi"/>
          <w:b/>
          <w:sz w:val="24"/>
          <w:szCs w:val="24"/>
          <w:u w:val="single"/>
        </w:rPr>
        <w:t>2027</w:t>
      </w:r>
      <w:r w:rsidR="009E5B6F" w:rsidRPr="00615AD5">
        <w:rPr>
          <w:rFonts w:asciiTheme="minorHAnsi" w:hAnsiTheme="minorHAnsi" w:cstheme="minorHAnsi"/>
          <w:sz w:val="24"/>
          <w:szCs w:val="24"/>
        </w:rPr>
        <w:t xml:space="preserve">, </w:t>
      </w:r>
      <w:r w:rsidR="0043357F" w:rsidRPr="0043357F">
        <w:rPr>
          <w:rFonts w:asciiTheme="minorHAnsi" w:hAnsiTheme="minorHAnsi" w:cstheme="minorHAnsi"/>
          <w:b/>
          <w:sz w:val="24"/>
          <w:szCs w:val="24"/>
          <w:u w:val="single"/>
        </w:rPr>
        <w:t>con un tiempo de duración de hasta</w:t>
      </w:r>
      <w:r w:rsidR="003C48D8" w:rsidRPr="0043357F">
        <w:rPr>
          <w:rFonts w:asciiTheme="minorHAnsi" w:hAnsiTheme="minorHAnsi" w:cstheme="minorHAnsi"/>
          <w:b/>
          <w:sz w:val="24"/>
          <w:szCs w:val="24"/>
          <w:u w:val="single"/>
        </w:rPr>
        <w:t xml:space="preserve"> 8 semanas o 6</w:t>
      </w:r>
      <w:r w:rsidR="003C223D" w:rsidRPr="0043357F">
        <w:rPr>
          <w:rFonts w:asciiTheme="minorHAnsi" w:hAnsiTheme="minorHAnsi" w:cstheme="minorHAnsi"/>
          <w:b/>
          <w:sz w:val="24"/>
          <w:szCs w:val="24"/>
          <w:u w:val="single"/>
        </w:rPr>
        <w:t>0 días</w:t>
      </w:r>
      <w:r w:rsidR="003C48D8" w:rsidRPr="0043357F">
        <w:rPr>
          <w:rFonts w:asciiTheme="minorHAnsi" w:hAnsiTheme="minorHAnsi" w:cstheme="minorHAnsi"/>
          <w:b/>
          <w:sz w:val="24"/>
          <w:szCs w:val="24"/>
          <w:u w:val="single"/>
        </w:rPr>
        <w:t xml:space="preserve"> máximo</w:t>
      </w:r>
      <w:r w:rsidR="00615AD5" w:rsidRPr="00615AD5">
        <w:rPr>
          <w:rFonts w:asciiTheme="minorHAnsi" w:hAnsiTheme="minorHAnsi" w:cstheme="minorHAnsi"/>
          <w:sz w:val="24"/>
          <w:szCs w:val="24"/>
        </w:rPr>
        <w:t>. Por lo tanto, existirán</w:t>
      </w:r>
      <w:r w:rsidR="00E019BE">
        <w:rPr>
          <w:rFonts w:asciiTheme="minorHAnsi" w:hAnsiTheme="minorHAnsi" w:cstheme="minorHAnsi"/>
          <w:sz w:val="24"/>
          <w:szCs w:val="24"/>
        </w:rPr>
        <w:t xml:space="preserve"> un total de </w:t>
      </w:r>
      <w:r w:rsidR="004B23F3" w:rsidRPr="0043357F">
        <w:rPr>
          <w:rFonts w:asciiTheme="minorHAnsi" w:hAnsiTheme="minorHAnsi" w:cstheme="minorHAnsi"/>
          <w:sz w:val="24"/>
          <w:szCs w:val="24"/>
        </w:rPr>
        <w:t xml:space="preserve">03 </w:t>
      </w:r>
      <w:r>
        <w:rPr>
          <w:rFonts w:asciiTheme="minorHAnsi" w:hAnsiTheme="minorHAnsi" w:cstheme="minorHAnsi"/>
          <w:sz w:val="24"/>
          <w:szCs w:val="24"/>
        </w:rPr>
        <w:t>cupos para este año</w:t>
      </w:r>
      <w:r w:rsidR="009E5B6F" w:rsidRPr="00615AD5">
        <w:rPr>
          <w:rFonts w:asciiTheme="minorHAnsi" w:hAnsiTheme="minorHAnsi" w:cstheme="minorHAnsi"/>
          <w:sz w:val="24"/>
          <w:szCs w:val="24"/>
        </w:rPr>
        <w:t>. A su v</w:t>
      </w:r>
      <w:r w:rsidR="00DE77EB">
        <w:rPr>
          <w:rFonts w:asciiTheme="minorHAnsi" w:hAnsiTheme="minorHAnsi" w:cstheme="minorHAnsi"/>
          <w:sz w:val="24"/>
          <w:szCs w:val="24"/>
        </w:rPr>
        <w:t>ez, el jurado podrá seleccionar la totalidad o un número menor</w:t>
      </w:r>
      <w:r w:rsidR="009E5B6F" w:rsidRPr="00615AD5">
        <w:rPr>
          <w:rFonts w:asciiTheme="minorHAnsi" w:hAnsiTheme="minorHAnsi" w:cstheme="minorHAnsi"/>
          <w:sz w:val="24"/>
          <w:szCs w:val="24"/>
        </w:rPr>
        <w:t xml:space="preserve"> </w:t>
      </w:r>
      <w:r w:rsidR="00DE77EB">
        <w:rPr>
          <w:rFonts w:asciiTheme="minorHAnsi" w:hAnsiTheme="minorHAnsi" w:cstheme="minorHAnsi"/>
          <w:sz w:val="24"/>
          <w:szCs w:val="24"/>
        </w:rPr>
        <w:t xml:space="preserve">de </w:t>
      </w:r>
      <w:r w:rsidR="009E5B6F" w:rsidRPr="00615AD5">
        <w:rPr>
          <w:rFonts w:asciiTheme="minorHAnsi" w:hAnsiTheme="minorHAnsi" w:cstheme="minorHAnsi"/>
          <w:sz w:val="24"/>
          <w:szCs w:val="24"/>
        </w:rPr>
        <w:t>trabajos de acuerdo a las</w:t>
      </w:r>
      <w:r w:rsidR="00DE77EB">
        <w:rPr>
          <w:rFonts w:asciiTheme="minorHAnsi" w:hAnsiTheme="minorHAnsi" w:cstheme="minorHAnsi"/>
          <w:sz w:val="24"/>
          <w:szCs w:val="24"/>
        </w:rPr>
        <w:t xml:space="preserve"> evaluaciones realizadas</w:t>
      </w:r>
      <w:r w:rsidR="009E5B6F" w:rsidRPr="00615AD5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9E5B6F" w:rsidRPr="009E6588" w:rsidRDefault="009E5B6F" w:rsidP="009E5B6F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615AD5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</w:p>
    <w:p w:rsidR="009E5B6F" w:rsidRPr="009E6588" w:rsidRDefault="009E5B6F" w:rsidP="009E5B6F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9E6588">
        <w:rPr>
          <w:rFonts w:asciiTheme="minorHAnsi" w:hAnsiTheme="minorHAnsi" w:cstheme="minorHAnsi"/>
          <w:sz w:val="24"/>
          <w:szCs w:val="24"/>
        </w:rPr>
        <w:t>Podrán participar artistas y artesanos de toda la</w:t>
      </w:r>
      <w:r w:rsidR="0043357F">
        <w:rPr>
          <w:rFonts w:asciiTheme="minorHAnsi" w:hAnsiTheme="minorHAnsi" w:cstheme="minorHAnsi"/>
          <w:sz w:val="24"/>
          <w:szCs w:val="24"/>
        </w:rPr>
        <w:t xml:space="preserve"> provincia, región </w:t>
      </w:r>
      <w:r w:rsidR="00B36D31">
        <w:rPr>
          <w:rFonts w:asciiTheme="minorHAnsi" w:hAnsiTheme="minorHAnsi" w:cstheme="minorHAnsi"/>
          <w:sz w:val="24"/>
          <w:szCs w:val="24"/>
        </w:rPr>
        <w:t>o</w:t>
      </w:r>
      <w:r w:rsidR="0043357F">
        <w:rPr>
          <w:rFonts w:asciiTheme="minorHAnsi" w:hAnsiTheme="minorHAnsi" w:cstheme="minorHAnsi"/>
          <w:sz w:val="24"/>
          <w:szCs w:val="24"/>
        </w:rPr>
        <w:t xml:space="preserve"> a nivel nacional</w:t>
      </w:r>
      <w:r w:rsidRPr="009E6588">
        <w:rPr>
          <w:rFonts w:asciiTheme="minorHAnsi" w:hAnsiTheme="minorHAnsi" w:cstheme="minorHAnsi"/>
          <w:sz w:val="24"/>
          <w:szCs w:val="24"/>
        </w:rPr>
        <w:t xml:space="preserve"> o que estén ligados a este territorio</w:t>
      </w:r>
      <w:r w:rsidR="00DE77EB">
        <w:rPr>
          <w:rFonts w:asciiTheme="minorHAnsi" w:hAnsiTheme="minorHAnsi" w:cstheme="minorHAnsi"/>
          <w:sz w:val="24"/>
          <w:szCs w:val="24"/>
        </w:rPr>
        <w:t xml:space="preserve"> por temáticas tratadas</w:t>
      </w:r>
      <w:r w:rsidRPr="009E6588">
        <w:rPr>
          <w:rFonts w:asciiTheme="minorHAnsi" w:hAnsiTheme="minorHAnsi" w:cstheme="minorHAnsi"/>
          <w:sz w:val="24"/>
          <w:szCs w:val="24"/>
        </w:rPr>
        <w:t>, que postulen trabajos de manera individual o colectiva</w:t>
      </w:r>
      <w:r w:rsidR="0043357F">
        <w:rPr>
          <w:rFonts w:asciiTheme="minorHAnsi" w:hAnsiTheme="minorHAnsi" w:cstheme="minorHAnsi"/>
          <w:sz w:val="24"/>
          <w:szCs w:val="24"/>
        </w:rPr>
        <w:t xml:space="preserve">. </w:t>
      </w:r>
      <w:r w:rsidRPr="009E6588">
        <w:rPr>
          <w:rFonts w:asciiTheme="minorHAnsi" w:hAnsiTheme="minorHAnsi" w:cstheme="minorHAnsi"/>
          <w:sz w:val="24"/>
          <w:szCs w:val="24"/>
        </w:rPr>
        <w:t>Las temáticas, técnicas y dimensiones serán libres (siempre y cuando cumplan con las res</w:t>
      </w:r>
      <w:r w:rsidR="00DE77EB">
        <w:rPr>
          <w:rFonts w:asciiTheme="minorHAnsi" w:hAnsiTheme="minorHAnsi" w:cstheme="minorHAnsi"/>
          <w:sz w:val="24"/>
          <w:szCs w:val="24"/>
        </w:rPr>
        <w:t>tricciones espaciales de la sala</w:t>
      </w:r>
      <w:r w:rsidR="00DF5D50">
        <w:rPr>
          <w:rFonts w:asciiTheme="minorHAnsi" w:hAnsiTheme="minorHAnsi" w:cstheme="minorHAnsi"/>
          <w:sz w:val="24"/>
          <w:szCs w:val="24"/>
        </w:rPr>
        <w:t xml:space="preserve"> disponible</w:t>
      </w:r>
      <w:r w:rsidR="00E019BE">
        <w:rPr>
          <w:rFonts w:asciiTheme="minorHAnsi" w:hAnsiTheme="minorHAnsi" w:cstheme="minorHAnsi"/>
          <w:sz w:val="24"/>
          <w:szCs w:val="24"/>
        </w:rPr>
        <w:t>), velando por abarcar los distintos espacios del salón de exposiciones.</w:t>
      </w:r>
      <w:r w:rsidRPr="009E6588">
        <w:rPr>
          <w:rFonts w:asciiTheme="minorHAnsi" w:hAnsiTheme="minorHAnsi" w:cstheme="minorHAnsi"/>
          <w:sz w:val="24"/>
          <w:szCs w:val="24"/>
        </w:rPr>
        <w:t xml:space="preserve"> El llamado será a través de nuestra página web, redes sociales, prensa local y por correo electrónico a los contactos que se encuentran en la base de datos del museo. Esta invitación se realiza</w:t>
      </w:r>
      <w:r w:rsidR="00615AD5" w:rsidRPr="009E6588">
        <w:rPr>
          <w:rFonts w:asciiTheme="minorHAnsi" w:hAnsiTheme="minorHAnsi" w:cstheme="minorHAnsi"/>
          <w:sz w:val="24"/>
          <w:szCs w:val="24"/>
        </w:rPr>
        <w:t>rá</w:t>
      </w:r>
      <w:r w:rsidRPr="009E6588">
        <w:rPr>
          <w:rFonts w:asciiTheme="minorHAnsi" w:hAnsiTheme="minorHAnsi" w:cstheme="minorHAnsi"/>
          <w:sz w:val="24"/>
          <w:szCs w:val="24"/>
        </w:rPr>
        <w:t xml:space="preserve"> durante el mes de </w:t>
      </w:r>
      <w:r w:rsidR="004B23F3" w:rsidRPr="0043357F">
        <w:rPr>
          <w:rFonts w:asciiTheme="minorHAnsi" w:hAnsiTheme="minorHAnsi" w:cstheme="minorHAnsi"/>
          <w:sz w:val="24"/>
          <w:szCs w:val="24"/>
        </w:rPr>
        <w:t xml:space="preserve">noviembre </w:t>
      </w:r>
      <w:r w:rsidR="004B23F3">
        <w:rPr>
          <w:rFonts w:asciiTheme="minorHAnsi" w:hAnsiTheme="minorHAnsi" w:cstheme="minorHAnsi"/>
          <w:sz w:val="24"/>
          <w:szCs w:val="24"/>
        </w:rPr>
        <w:t>de 2026</w:t>
      </w:r>
      <w:r w:rsidR="00DE77EB">
        <w:rPr>
          <w:rFonts w:asciiTheme="minorHAnsi" w:hAnsiTheme="minorHAnsi" w:cstheme="minorHAnsi"/>
          <w:sz w:val="24"/>
          <w:szCs w:val="24"/>
        </w:rPr>
        <w:t xml:space="preserve">, periodo en el cual se podrá </w:t>
      </w:r>
      <w:r w:rsidRPr="009E6588">
        <w:rPr>
          <w:rFonts w:asciiTheme="minorHAnsi" w:hAnsiTheme="minorHAnsi" w:cstheme="minorHAnsi"/>
          <w:sz w:val="24"/>
          <w:szCs w:val="24"/>
        </w:rPr>
        <w:t>asistir a revisar el salón de exposiciones en los horarios de apertura de este</w:t>
      </w:r>
      <w:r w:rsidR="00DE77EB">
        <w:rPr>
          <w:rFonts w:asciiTheme="minorHAnsi" w:hAnsiTheme="minorHAnsi" w:cstheme="minorHAnsi"/>
          <w:sz w:val="24"/>
          <w:szCs w:val="24"/>
        </w:rPr>
        <w:t xml:space="preserve">, para evaluar </w:t>
      </w:r>
      <w:r w:rsidR="009E6588" w:rsidRPr="009E6588">
        <w:rPr>
          <w:rFonts w:asciiTheme="minorHAnsi" w:hAnsiTheme="minorHAnsi" w:cstheme="minorHAnsi"/>
          <w:sz w:val="24"/>
          <w:szCs w:val="24"/>
        </w:rPr>
        <w:t xml:space="preserve">los detalles de la sala. </w:t>
      </w:r>
    </w:p>
    <w:p w:rsidR="009E5B6F" w:rsidRPr="00615AD5" w:rsidRDefault="009E5B6F" w:rsidP="009E5B6F">
      <w:pPr>
        <w:spacing w:after="0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:rsidR="009E5B6F" w:rsidRPr="00F23B4C" w:rsidRDefault="009E5B6F" w:rsidP="009E5B6F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23B4C">
        <w:rPr>
          <w:rFonts w:asciiTheme="minorHAnsi" w:hAnsiTheme="minorHAnsi" w:cstheme="minorHAnsi"/>
          <w:b/>
          <w:sz w:val="24"/>
          <w:szCs w:val="24"/>
        </w:rPr>
        <w:t>Postulación</w:t>
      </w:r>
    </w:p>
    <w:p w:rsidR="009E5B6F" w:rsidRPr="00F23B4C" w:rsidRDefault="009E5B6F" w:rsidP="009E5B6F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F23B4C">
        <w:rPr>
          <w:rFonts w:asciiTheme="minorHAnsi" w:hAnsiTheme="minorHAnsi" w:cstheme="minorHAnsi"/>
          <w:sz w:val="24"/>
          <w:szCs w:val="24"/>
        </w:rPr>
        <w:t>L</w:t>
      </w:r>
      <w:r w:rsidR="00E019BE">
        <w:rPr>
          <w:rFonts w:asciiTheme="minorHAnsi" w:hAnsiTheme="minorHAnsi" w:cstheme="minorHAnsi"/>
          <w:sz w:val="24"/>
          <w:szCs w:val="24"/>
        </w:rPr>
        <w:t xml:space="preserve">as y los artistas, artesanas y artesanos </w:t>
      </w:r>
      <w:r w:rsidR="00DF5D50">
        <w:rPr>
          <w:rFonts w:asciiTheme="minorHAnsi" w:hAnsiTheme="minorHAnsi" w:cstheme="minorHAnsi"/>
          <w:sz w:val="24"/>
          <w:szCs w:val="24"/>
        </w:rPr>
        <w:t>o alguna manifestación de carácter cultural,</w:t>
      </w:r>
      <w:r w:rsidR="00DF5D50" w:rsidRPr="00615AD5">
        <w:rPr>
          <w:rFonts w:asciiTheme="minorHAnsi" w:hAnsiTheme="minorHAnsi" w:cstheme="minorHAnsi"/>
          <w:sz w:val="24"/>
          <w:szCs w:val="24"/>
        </w:rPr>
        <w:t xml:space="preserve"> </w:t>
      </w:r>
      <w:r w:rsidR="00E019BE">
        <w:rPr>
          <w:rFonts w:asciiTheme="minorHAnsi" w:hAnsiTheme="minorHAnsi" w:cstheme="minorHAnsi"/>
          <w:sz w:val="24"/>
          <w:szCs w:val="24"/>
        </w:rPr>
        <w:t>interesado</w:t>
      </w:r>
      <w:r w:rsidRPr="00F23B4C">
        <w:rPr>
          <w:rFonts w:asciiTheme="minorHAnsi" w:hAnsiTheme="minorHAnsi" w:cstheme="minorHAnsi"/>
          <w:sz w:val="24"/>
          <w:szCs w:val="24"/>
        </w:rPr>
        <w:t>s en participar de esta</w:t>
      </w:r>
      <w:r w:rsidR="00E019BE">
        <w:rPr>
          <w:rFonts w:asciiTheme="minorHAnsi" w:hAnsiTheme="minorHAnsi" w:cstheme="minorHAnsi"/>
          <w:sz w:val="24"/>
          <w:szCs w:val="24"/>
        </w:rPr>
        <w:t xml:space="preserve"> convocatoria, deberán enviar</w:t>
      </w:r>
      <w:r w:rsidRPr="00F23B4C">
        <w:rPr>
          <w:rFonts w:asciiTheme="minorHAnsi" w:hAnsiTheme="minorHAnsi" w:cstheme="minorHAnsi"/>
          <w:sz w:val="24"/>
          <w:szCs w:val="24"/>
        </w:rPr>
        <w:t xml:space="preserve"> </w:t>
      </w:r>
      <w:r w:rsidR="00F23B4C" w:rsidRPr="00F23B4C">
        <w:rPr>
          <w:rFonts w:asciiTheme="minorHAnsi" w:hAnsiTheme="minorHAnsi" w:cstheme="minorHAnsi"/>
          <w:sz w:val="24"/>
          <w:szCs w:val="24"/>
        </w:rPr>
        <w:t>su postulación a</w:t>
      </w:r>
      <w:r w:rsidR="00DE77EB">
        <w:rPr>
          <w:rFonts w:asciiTheme="minorHAnsi" w:hAnsiTheme="minorHAnsi" w:cstheme="minorHAnsi"/>
          <w:sz w:val="24"/>
          <w:szCs w:val="24"/>
        </w:rPr>
        <w:t xml:space="preserve">: </w:t>
      </w:r>
      <w:r w:rsidRPr="00F23B4C">
        <w:rPr>
          <w:rFonts w:asciiTheme="minorHAnsi" w:hAnsiTheme="minorHAnsi" w:cstheme="minorHAnsi"/>
          <w:sz w:val="24"/>
          <w:szCs w:val="24"/>
        </w:rPr>
        <w:t>marco.sandoval@museoschile.gob.cl</w:t>
      </w:r>
      <w:r w:rsidR="00DE77EB" w:rsidRPr="00DE77EB">
        <w:rPr>
          <w:rFonts w:asciiTheme="minorHAnsi" w:hAnsiTheme="minorHAnsi" w:cstheme="minorHAnsi"/>
          <w:sz w:val="24"/>
          <w:szCs w:val="24"/>
        </w:rPr>
        <w:t xml:space="preserve"> </w:t>
      </w:r>
      <w:r w:rsidR="00DE77EB">
        <w:rPr>
          <w:rFonts w:asciiTheme="minorHAnsi" w:hAnsiTheme="minorHAnsi" w:cstheme="minorHAnsi"/>
          <w:sz w:val="24"/>
          <w:szCs w:val="24"/>
        </w:rPr>
        <w:t xml:space="preserve">y </w:t>
      </w:r>
      <w:r w:rsidR="00DE77EB" w:rsidRPr="00F23B4C">
        <w:rPr>
          <w:rFonts w:asciiTheme="minorHAnsi" w:hAnsiTheme="minorHAnsi" w:cstheme="minorHAnsi"/>
          <w:sz w:val="24"/>
          <w:szCs w:val="24"/>
        </w:rPr>
        <w:t>valentina.figueroa@museoschile.gob.cl</w:t>
      </w:r>
      <w:r w:rsidRPr="00F23B4C">
        <w:rPr>
          <w:rFonts w:asciiTheme="minorHAnsi" w:hAnsiTheme="minorHAnsi" w:cstheme="minorHAnsi"/>
          <w:sz w:val="24"/>
          <w:szCs w:val="24"/>
        </w:rPr>
        <w:t>, o de manera física</w:t>
      </w:r>
      <w:r w:rsidR="00E019BE">
        <w:rPr>
          <w:rFonts w:asciiTheme="minorHAnsi" w:hAnsiTheme="minorHAnsi" w:cstheme="minorHAnsi"/>
          <w:sz w:val="24"/>
          <w:szCs w:val="24"/>
        </w:rPr>
        <w:t xml:space="preserve"> al Museo del Limarí a calle Covarrubias s/n, esquina Antofagasta, Ovalle</w:t>
      </w:r>
      <w:r w:rsidR="005709F5" w:rsidRPr="005709F5">
        <w:rPr>
          <w:rFonts w:asciiTheme="minorHAnsi" w:hAnsiTheme="minorHAnsi" w:cstheme="minorHAnsi"/>
          <w:sz w:val="24"/>
          <w:szCs w:val="24"/>
        </w:rPr>
        <w:t>, ex-</w:t>
      </w:r>
      <w:r w:rsidR="00E019BE" w:rsidRPr="005709F5">
        <w:rPr>
          <w:rFonts w:asciiTheme="minorHAnsi" w:hAnsiTheme="minorHAnsi" w:cstheme="minorHAnsi"/>
          <w:sz w:val="24"/>
          <w:szCs w:val="24"/>
        </w:rPr>
        <w:t xml:space="preserve">Estación </w:t>
      </w:r>
      <w:r w:rsidR="00E019BE">
        <w:rPr>
          <w:rFonts w:asciiTheme="minorHAnsi" w:hAnsiTheme="minorHAnsi" w:cstheme="minorHAnsi"/>
          <w:sz w:val="24"/>
          <w:szCs w:val="24"/>
        </w:rPr>
        <w:t>de Ferrocarriles del Estado de Ovalle</w:t>
      </w:r>
      <w:r w:rsidRPr="00F23B4C">
        <w:rPr>
          <w:rFonts w:asciiTheme="minorHAnsi" w:hAnsiTheme="minorHAnsi" w:cstheme="minorHAnsi"/>
          <w:sz w:val="24"/>
          <w:szCs w:val="24"/>
        </w:rPr>
        <w:t xml:space="preserve">, </w:t>
      </w:r>
      <w:r w:rsidR="00847D0E">
        <w:rPr>
          <w:rFonts w:asciiTheme="minorHAnsi" w:hAnsiTheme="minorHAnsi" w:cstheme="minorHAnsi"/>
          <w:sz w:val="24"/>
          <w:szCs w:val="24"/>
        </w:rPr>
        <w:t>considerando adjuntar los siguientes documentos</w:t>
      </w:r>
      <w:r w:rsidRPr="00F23B4C">
        <w:rPr>
          <w:rFonts w:asciiTheme="minorHAnsi" w:hAnsiTheme="minorHAnsi" w:cstheme="minorHAnsi"/>
          <w:sz w:val="24"/>
          <w:szCs w:val="24"/>
        </w:rPr>
        <w:t xml:space="preserve">: </w:t>
      </w:r>
    </w:p>
    <w:p w:rsidR="009E5B6F" w:rsidRPr="00F23B4C" w:rsidRDefault="009E5B6F" w:rsidP="009E5B6F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:rsidR="009E5B6F" w:rsidRPr="00F23B4C" w:rsidRDefault="009E5B6F" w:rsidP="009E5B6F">
      <w:pPr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F23B4C">
        <w:rPr>
          <w:rFonts w:asciiTheme="minorHAnsi" w:hAnsiTheme="minorHAnsi" w:cstheme="minorHAnsi"/>
          <w:b/>
          <w:sz w:val="24"/>
          <w:szCs w:val="24"/>
          <w:u w:val="single"/>
        </w:rPr>
        <w:t>Un texto</w:t>
      </w:r>
      <w:r w:rsidRPr="00F23B4C">
        <w:rPr>
          <w:rFonts w:asciiTheme="minorHAnsi" w:hAnsiTheme="minorHAnsi" w:cstheme="minorHAnsi"/>
          <w:sz w:val="24"/>
          <w:szCs w:val="24"/>
        </w:rPr>
        <w:t xml:space="preserve"> de presentación de la obra que incluya fundamentación y aspectos técnicos en formato Word</w:t>
      </w:r>
      <w:r w:rsidR="00DE77EB">
        <w:rPr>
          <w:rFonts w:asciiTheme="minorHAnsi" w:hAnsiTheme="minorHAnsi" w:cstheme="minorHAnsi"/>
          <w:sz w:val="24"/>
          <w:szCs w:val="24"/>
        </w:rPr>
        <w:t xml:space="preserve"> o PDF</w:t>
      </w:r>
      <w:r w:rsidRPr="00F23B4C">
        <w:rPr>
          <w:rFonts w:asciiTheme="minorHAnsi" w:hAnsiTheme="minorHAnsi" w:cstheme="minorHAnsi"/>
          <w:sz w:val="24"/>
          <w:szCs w:val="24"/>
        </w:rPr>
        <w:t>, letra N°12, formato simple (</w:t>
      </w:r>
      <w:r w:rsidRPr="00F23B4C">
        <w:rPr>
          <w:rFonts w:asciiTheme="minorHAnsi" w:hAnsiTheme="minorHAnsi" w:cstheme="minorHAnsi"/>
          <w:b/>
          <w:sz w:val="24"/>
          <w:szCs w:val="24"/>
        </w:rPr>
        <w:t xml:space="preserve">1 página </w:t>
      </w:r>
      <w:r w:rsidR="00F23B4C" w:rsidRPr="00F23B4C">
        <w:rPr>
          <w:rFonts w:asciiTheme="minorHAnsi" w:hAnsiTheme="minorHAnsi" w:cstheme="minorHAnsi"/>
          <w:b/>
          <w:sz w:val="24"/>
          <w:szCs w:val="24"/>
        </w:rPr>
        <w:t xml:space="preserve">tamaño carta </w:t>
      </w:r>
      <w:r w:rsidRPr="00F23B4C">
        <w:rPr>
          <w:rFonts w:asciiTheme="minorHAnsi" w:hAnsiTheme="minorHAnsi" w:cstheme="minorHAnsi"/>
          <w:b/>
          <w:sz w:val="24"/>
          <w:szCs w:val="24"/>
        </w:rPr>
        <w:t>máximo</w:t>
      </w:r>
      <w:r w:rsidRPr="00F23B4C">
        <w:rPr>
          <w:rFonts w:asciiTheme="minorHAnsi" w:hAnsiTheme="minorHAnsi" w:cstheme="minorHAnsi"/>
          <w:sz w:val="24"/>
          <w:szCs w:val="24"/>
        </w:rPr>
        <w:t>).</w:t>
      </w:r>
    </w:p>
    <w:p w:rsidR="009E5B6F" w:rsidRPr="00F23B4C" w:rsidRDefault="009E5B6F" w:rsidP="009E5B6F">
      <w:pPr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F23B4C">
        <w:rPr>
          <w:rFonts w:asciiTheme="minorHAnsi" w:hAnsiTheme="minorHAnsi" w:cstheme="minorHAnsi"/>
          <w:b/>
          <w:sz w:val="24"/>
          <w:szCs w:val="24"/>
          <w:u w:val="single"/>
        </w:rPr>
        <w:t>Un dossier</w:t>
      </w:r>
      <w:r w:rsidRPr="00F23B4C">
        <w:rPr>
          <w:rFonts w:asciiTheme="minorHAnsi" w:hAnsiTheme="minorHAnsi" w:cstheme="minorHAnsi"/>
          <w:sz w:val="24"/>
          <w:szCs w:val="24"/>
        </w:rPr>
        <w:t xml:space="preserve"> resumido con los trabajos a exponer en formato PDF u otro similar (</w:t>
      </w:r>
      <w:r w:rsidRPr="00F23B4C">
        <w:rPr>
          <w:rFonts w:asciiTheme="minorHAnsi" w:hAnsiTheme="minorHAnsi" w:cstheme="minorHAnsi"/>
          <w:b/>
          <w:sz w:val="24"/>
          <w:szCs w:val="24"/>
        </w:rPr>
        <w:t>5 páginas</w:t>
      </w:r>
      <w:r w:rsidR="00F23B4C" w:rsidRPr="00F23B4C">
        <w:rPr>
          <w:rFonts w:asciiTheme="minorHAnsi" w:hAnsiTheme="minorHAnsi" w:cstheme="minorHAnsi"/>
          <w:b/>
          <w:sz w:val="24"/>
          <w:szCs w:val="24"/>
        </w:rPr>
        <w:t xml:space="preserve"> tamaño carta</w:t>
      </w:r>
      <w:r w:rsidRPr="00F23B4C">
        <w:rPr>
          <w:rFonts w:asciiTheme="minorHAnsi" w:hAnsiTheme="minorHAnsi" w:cstheme="minorHAnsi"/>
          <w:b/>
          <w:sz w:val="24"/>
          <w:szCs w:val="24"/>
        </w:rPr>
        <w:t xml:space="preserve"> máximo</w:t>
      </w:r>
      <w:r w:rsidRPr="00F23B4C">
        <w:rPr>
          <w:rFonts w:asciiTheme="minorHAnsi" w:hAnsiTheme="minorHAnsi" w:cstheme="minorHAnsi"/>
          <w:sz w:val="24"/>
          <w:szCs w:val="24"/>
        </w:rPr>
        <w:t xml:space="preserve">). </w:t>
      </w:r>
    </w:p>
    <w:p w:rsidR="009E5B6F" w:rsidRPr="00F23B4C" w:rsidRDefault="009E5B6F" w:rsidP="009E5B6F">
      <w:pPr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F23B4C">
        <w:rPr>
          <w:rFonts w:asciiTheme="minorHAnsi" w:hAnsiTheme="minorHAnsi" w:cstheme="minorHAnsi"/>
          <w:sz w:val="24"/>
          <w:szCs w:val="24"/>
        </w:rPr>
        <w:t>Currículum p</w:t>
      </w:r>
      <w:r w:rsidR="00847D0E">
        <w:rPr>
          <w:rFonts w:asciiTheme="minorHAnsi" w:hAnsiTheme="minorHAnsi" w:cstheme="minorHAnsi"/>
          <w:sz w:val="24"/>
          <w:szCs w:val="24"/>
        </w:rPr>
        <w:t>ersonal del artista, artesana o artesano u otra manifestación cultural</w:t>
      </w:r>
      <w:r w:rsidRPr="00F23B4C">
        <w:rPr>
          <w:rFonts w:asciiTheme="minorHAnsi" w:hAnsiTheme="minorHAnsi" w:cstheme="minorHAnsi"/>
          <w:sz w:val="24"/>
          <w:szCs w:val="24"/>
        </w:rPr>
        <w:t xml:space="preserve"> que incluya: nombre completo, seudónimo, correo electrónico, teléfono de contacto, cédula de identidad, redes sociales, páginas webs, blogs, comuna y profesión u oficio en formato Word o PDF, letra N° 12, formato simple (</w:t>
      </w:r>
      <w:r w:rsidRPr="00F23B4C">
        <w:rPr>
          <w:rFonts w:asciiTheme="minorHAnsi" w:hAnsiTheme="minorHAnsi" w:cstheme="minorHAnsi"/>
          <w:b/>
          <w:sz w:val="24"/>
          <w:szCs w:val="24"/>
        </w:rPr>
        <w:t xml:space="preserve">1 página </w:t>
      </w:r>
      <w:r w:rsidR="00F23B4C" w:rsidRPr="00F23B4C">
        <w:rPr>
          <w:rFonts w:asciiTheme="minorHAnsi" w:hAnsiTheme="minorHAnsi" w:cstheme="minorHAnsi"/>
          <w:b/>
          <w:sz w:val="24"/>
          <w:szCs w:val="24"/>
        </w:rPr>
        <w:t xml:space="preserve">tamaño carta </w:t>
      </w:r>
      <w:r w:rsidRPr="00F23B4C">
        <w:rPr>
          <w:rFonts w:asciiTheme="minorHAnsi" w:hAnsiTheme="minorHAnsi" w:cstheme="minorHAnsi"/>
          <w:b/>
          <w:sz w:val="24"/>
          <w:szCs w:val="24"/>
        </w:rPr>
        <w:t>máximo</w:t>
      </w:r>
      <w:r w:rsidRPr="00F23B4C">
        <w:rPr>
          <w:rFonts w:asciiTheme="minorHAnsi" w:hAnsiTheme="minorHAnsi" w:cstheme="minorHAnsi"/>
          <w:sz w:val="24"/>
          <w:szCs w:val="24"/>
        </w:rPr>
        <w:t>).</w:t>
      </w:r>
    </w:p>
    <w:p w:rsidR="009E5B6F" w:rsidRPr="00F23B4C" w:rsidRDefault="009E5B6F" w:rsidP="00F23B4C">
      <w:pPr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F23B4C">
        <w:rPr>
          <w:rFonts w:asciiTheme="minorHAnsi" w:hAnsiTheme="minorHAnsi" w:cstheme="minorHAnsi"/>
          <w:sz w:val="24"/>
          <w:szCs w:val="24"/>
        </w:rPr>
        <w:t>En el caso de colectivos artísticos, deberá enviar, además del currículum de cada artista, una reseña del grupo</w:t>
      </w:r>
      <w:r w:rsidR="00DE77EB">
        <w:rPr>
          <w:rFonts w:asciiTheme="minorHAnsi" w:hAnsiTheme="minorHAnsi" w:cstheme="minorHAnsi"/>
          <w:sz w:val="24"/>
          <w:szCs w:val="24"/>
        </w:rPr>
        <w:t xml:space="preserve"> en las mismas características anteriores </w:t>
      </w:r>
      <w:r w:rsidRPr="00F23B4C">
        <w:rPr>
          <w:rFonts w:asciiTheme="minorHAnsi" w:hAnsiTheme="minorHAnsi" w:cstheme="minorHAnsi"/>
          <w:sz w:val="24"/>
          <w:szCs w:val="24"/>
        </w:rPr>
        <w:t xml:space="preserve"> (</w:t>
      </w:r>
      <w:r w:rsidRPr="00F23B4C">
        <w:rPr>
          <w:rFonts w:asciiTheme="minorHAnsi" w:hAnsiTheme="minorHAnsi" w:cstheme="minorHAnsi"/>
          <w:b/>
          <w:sz w:val="24"/>
          <w:szCs w:val="24"/>
        </w:rPr>
        <w:t xml:space="preserve">1 página </w:t>
      </w:r>
      <w:r w:rsidR="00F23B4C" w:rsidRPr="00F23B4C">
        <w:rPr>
          <w:rFonts w:asciiTheme="minorHAnsi" w:hAnsiTheme="minorHAnsi" w:cstheme="minorHAnsi"/>
          <w:b/>
          <w:sz w:val="24"/>
          <w:szCs w:val="24"/>
        </w:rPr>
        <w:t xml:space="preserve">tamaño carta </w:t>
      </w:r>
      <w:r w:rsidRPr="00F23B4C">
        <w:rPr>
          <w:rFonts w:asciiTheme="minorHAnsi" w:hAnsiTheme="minorHAnsi" w:cstheme="minorHAnsi"/>
          <w:b/>
          <w:sz w:val="24"/>
          <w:szCs w:val="24"/>
        </w:rPr>
        <w:t>por colectivo y una por cada artista máximo</w:t>
      </w:r>
      <w:r w:rsidRPr="00F23B4C">
        <w:rPr>
          <w:rFonts w:asciiTheme="minorHAnsi" w:hAnsiTheme="minorHAnsi" w:cstheme="minorHAnsi"/>
          <w:sz w:val="24"/>
          <w:szCs w:val="24"/>
        </w:rPr>
        <w:t>).</w:t>
      </w:r>
    </w:p>
    <w:p w:rsidR="009E5B6F" w:rsidRPr="00F23B4C" w:rsidRDefault="009E5B6F" w:rsidP="009E5B6F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:rsidR="009E5B6F" w:rsidRPr="00F23B4C" w:rsidRDefault="009E5B6F" w:rsidP="009E5B6F">
      <w:pPr>
        <w:jc w:val="both"/>
        <w:rPr>
          <w:rFonts w:asciiTheme="minorHAnsi" w:hAnsiTheme="minorHAnsi" w:cstheme="minorHAnsi"/>
          <w:sz w:val="24"/>
          <w:szCs w:val="24"/>
        </w:rPr>
      </w:pPr>
      <w:r w:rsidRPr="00F23B4C">
        <w:rPr>
          <w:rFonts w:asciiTheme="minorHAnsi" w:hAnsiTheme="minorHAnsi" w:cstheme="minorHAnsi"/>
          <w:sz w:val="24"/>
          <w:szCs w:val="24"/>
        </w:rPr>
        <w:t>Quienes no puedan enviar por correo su postulación, también pueden hacerla llegar de manera impresa a las oficinas de dirección del Museo del Limarí, en calle Covarrubias s/n esquina Antofagasta, Ovalle,</w:t>
      </w:r>
      <w:r w:rsidR="00847D0E">
        <w:rPr>
          <w:rFonts w:asciiTheme="minorHAnsi" w:hAnsiTheme="minorHAnsi" w:cstheme="minorHAnsi"/>
          <w:sz w:val="24"/>
          <w:szCs w:val="24"/>
        </w:rPr>
        <w:t xml:space="preserve"> </w:t>
      </w:r>
      <w:r w:rsidR="005709F5" w:rsidRPr="005709F5">
        <w:rPr>
          <w:rFonts w:asciiTheme="minorHAnsi" w:hAnsiTheme="minorHAnsi" w:cstheme="minorHAnsi"/>
          <w:sz w:val="24"/>
          <w:szCs w:val="24"/>
        </w:rPr>
        <w:t>ex-</w:t>
      </w:r>
      <w:r w:rsidR="00847D0E" w:rsidRPr="005709F5">
        <w:rPr>
          <w:rFonts w:asciiTheme="minorHAnsi" w:hAnsiTheme="minorHAnsi" w:cstheme="minorHAnsi"/>
          <w:sz w:val="24"/>
          <w:szCs w:val="24"/>
        </w:rPr>
        <w:t xml:space="preserve">Estación </w:t>
      </w:r>
      <w:r w:rsidR="00847D0E">
        <w:rPr>
          <w:rFonts w:asciiTheme="minorHAnsi" w:hAnsiTheme="minorHAnsi" w:cstheme="minorHAnsi"/>
          <w:sz w:val="24"/>
          <w:szCs w:val="24"/>
        </w:rPr>
        <w:t>de Ferrocarriles del Estado de Ovalle,</w:t>
      </w:r>
      <w:r w:rsidRPr="00F23B4C">
        <w:rPr>
          <w:rFonts w:asciiTheme="minorHAnsi" w:hAnsiTheme="minorHAnsi" w:cstheme="minorHAnsi"/>
          <w:sz w:val="24"/>
          <w:szCs w:val="24"/>
        </w:rPr>
        <w:t xml:space="preserve"> como plazo final </w:t>
      </w:r>
      <w:r w:rsidR="00F23B4C" w:rsidRPr="00F23B4C">
        <w:rPr>
          <w:rFonts w:asciiTheme="minorHAnsi" w:hAnsiTheme="minorHAnsi" w:cstheme="minorHAnsi"/>
        </w:rPr>
        <w:t xml:space="preserve">hasta las 17.00 horas del día </w:t>
      </w:r>
      <w:r w:rsidR="00F23B4C" w:rsidRPr="009E2B68">
        <w:rPr>
          <w:rFonts w:asciiTheme="minorHAnsi" w:hAnsiTheme="minorHAnsi" w:cstheme="minorHAnsi"/>
        </w:rPr>
        <w:t>30 de</w:t>
      </w:r>
      <w:r w:rsidR="00CC7DD2" w:rsidRPr="009E2B68">
        <w:rPr>
          <w:rFonts w:asciiTheme="minorHAnsi" w:hAnsiTheme="minorHAnsi" w:cstheme="minorHAnsi"/>
        </w:rPr>
        <w:t xml:space="preserve"> noviembre de 2026</w:t>
      </w:r>
      <w:r w:rsidRPr="00F23B4C">
        <w:rPr>
          <w:rFonts w:asciiTheme="minorHAnsi" w:hAnsiTheme="minorHAnsi" w:cstheme="minorHAnsi"/>
          <w:sz w:val="24"/>
          <w:szCs w:val="24"/>
        </w:rPr>
        <w:t>, en un sobre cerrado con los datos personales en el exterior.</w:t>
      </w:r>
    </w:p>
    <w:p w:rsidR="009E5B6F" w:rsidRPr="00DE77EB" w:rsidRDefault="009E2B68" w:rsidP="009E2B68">
      <w:pPr>
        <w:spacing w:after="0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DE77EB">
        <w:rPr>
          <w:rFonts w:asciiTheme="minorHAnsi" w:hAnsiTheme="minorHAnsi" w:cstheme="minorHAnsi"/>
          <w:b/>
          <w:sz w:val="24"/>
          <w:szCs w:val="24"/>
          <w:u w:val="single"/>
        </w:rPr>
        <w:t xml:space="preserve">NO PODRÁN POSTULAR AQUELLOS ARTISTAS Y ARTESANOS </w:t>
      </w:r>
      <w:r w:rsidR="00DF5D50">
        <w:rPr>
          <w:rFonts w:asciiTheme="minorHAnsi" w:hAnsiTheme="minorHAnsi" w:cstheme="minorHAnsi"/>
          <w:b/>
          <w:sz w:val="24"/>
          <w:szCs w:val="24"/>
          <w:u w:val="single"/>
        </w:rPr>
        <w:t>QUE FUERON SELECCIONADOS EN LA</w:t>
      </w:r>
      <w:r w:rsidRPr="00DE77EB">
        <w:rPr>
          <w:rFonts w:asciiTheme="minorHAnsi" w:hAnsiTheme="minorHAnsi" w:cstheme="minorHAnsi"/>
          <w:b/>
          <w:sz w:val="24"/>
          <w:szCs w:val="24"/>
          <w:u w:val="single"/>
        </w:rPr>
        <w:t xml:space="preserve"> </w:t>
      </w:r>
      <w:r w:rsidR="00DF5D50">
        <w:rPr>
          <w:rFonts w:asciiTheme="minorHAnsi" w:hAnsiTheme="minorHAnsi" w:cstheme="minorHAnsi"/>
          <w:b/>
          <w:sz w:val="24"/>
          <w:szCs w:val="24"/>
          <w:u w:val="single"/>
        </w:rPr>
        <w:t>CONVOCATORIA DEL</w:t>
      </w:r>
      <w:r>
        <w:rPr>
          <w:rFonts w:asciiTheme="minorHAnsi" w:hAnsiTheme="minorHAnsi" w:cstheme="minorHAnsi"/>
          <w:b/>
          <w:sz w:val="24"/>
          <w:szCs w:val="24"/>
          <w:u w:val="single"/>
        </w:rPr>
        <w:t xml:space="preserve"> AÑO 2026</w:t>
      </w:r>
      <w:r w:rsidRPr="00DE77EB">
        <w:rPr>
          <w:rFonts w:asciiTheme="minorHAnsi" w:hAnsiTheme="minorHAnsi" w:cstheme="minorHAnsi"/>
          <w:b/>
          <w:sz w:val="24"/>
          <w:szCs w:val="24"/>
          <w:u w:val="single"/>
        </w:rPr>
        <w:t>.</w:t>
      </w:r>
    </w:p>
    <w:p w:rsidR="009E5B6F" w:rsidRPr="00615AD5" w:rsidRDefault="009E5B6F" w:rsidP="009E5B6F">
      <w:pPr>
        <w:spacing w:after="0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:rsidR="009E5B6F" w:rsidRPr="00F23B4C" w:rsidRDefault="009E5B6F" w:rsidP="009E5B6F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23B4C">
        <w:rPr>
          <w:rFonts w:asciiTheme="minorHAnsi" w:hAnsiTheme="minorHAnsi" w:cstheme="minorHAnsi"/>
          <w:b/>
          <w:sz w:val="24"/>
          <w:szCs w:val="24"/>
        </w:rPr>
        <w:t>Selección de obras</w:t>
      </w:r>
    </w:p>
    <w:p w:rsidR="00AE057A" w:rsidRPr="004C1F2B" w:rsidRDefault="009E5B6F" w:rsidP="009E5B6F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DE77EB">
        <w:rPr>
          <w:rFonts w:asciiTheme="minorHAnsi" w:hAnsiTheme="minorHAnsi" w:cstheme="minorHAnsi"/>
          <w:sz w:val="24"/>
          <w:szCs w:val="24"/>
        </w:rPr>
        <w:t xml:space="preserve">La </w:t>
      </w:r>
      <w:r w:rsidRPr="004C1F2B">
        <w:rPr>
          <w:rFonts w:asciiTheme="minorHAnsi" w:hAnsiTheme="minorHAnsi" w:cstheme="minorHAnsi"/>
          <w:sz w:val="24"/>
          <w:szCs w:val="24"/>
        </w:rPr>
        <w:t>selección</w:t>
      </w:r>
      <w:r w:rsidR="00847D0E" w:rsidRPr="004C1F2B">
        <w:rPr>
          <w:rFonts w:asciiTheme="minorHAnsi" w:hAnsiTheme="minorHAnsi" w:cstheme="minorHAnsi"/>
          <w:sz w:val="24"/>
          <w:szCs w:val="24"/>
        </w:rPr>
        <w:t xml:space="preserve"> se realizará a través de la deliberación de un jurado integrado p</w:t>
      </w:r>
      <w:r w:rsidR="009E2B68" w:rsidRPr="004C1F2B">
        <w:rPr>
          <w:rFonts w:asciiTheme="minorHAnsi" w:hAnsiTheme="minorHAnsi" w:cstheme="minorHAnsi"/>
          <w:sz w:val="24"/>
          <w:szCs w:val="24"/>
        </w:rPr>
        <w:t xml:space="preserve">or tres personas: Valentina Figueroa, encargada de desarrollo institucional </w:t>
      </w:r>
      <w:r w:rsidR="00847D0E" w:rsidRPr="004C1F2B">
        <w:rPr>
          <w:rFonts w:asciiTheme="minorHAnsi" w:hAnsiTheme="minorHAnsi" w:cstheme="minorHAnsi"/>
          <w:sz w:val="24"/>
          <w:szCs w:val="24"/>
        </w:rPr>
        <w:t xml:space="preserve">del Museo del Limarí y </w:t>
      </w:r>
      <w:r w:rsidRPr="004C1F2B">
        <w:rPr>
          <w:rFonts w:asciiTheme="minorHAnsi" w:hAnsiTheme="minorHAnsi" w:cstheme="minorHAnsi"/>
          <w:sz w:val="24"/>
          <w:szCs w:val="24"/>
        </w:rPr>
        <w:t xml:space="preserve">2 evaluadores externos: Sol Jiménez, </w:t>
      </w:r>
      <w:r w:rsidR="00CC7DD2" w:rsidRPr="004C1F2B">
        <w:rPr>
          <w:rFonts w:asciiTheme="minorHAnsi" w:hAnsiTheme="minorHAnsi" w:cstheme="minorHAnsi"/>
          <w:sz w:val="24"/>
          <w:szCs w:val="24"/>
        </w:rPr>
        <w:t xml:space="preserve">gestora cultural (Foto Limarí) y </w:t>
      </w:r>
      <w:r w:rsidR="009E2B68" w:rsidRPr="004C1F2B">
        <w:rPr>
          <w:rFonts w:asciiTheme="minorHAnsi" w:hAnsiTheme="minorHAnsi" w:cstheme="minorHAnsi"/>
          <w:sz w:val="24"/>
          <w:szCs w:val="24"/>
        </w:rPr>
        <w:t xml:space="preserve">Bárbara </w:t>
      </w:r>
      <w:proofErr w:type="spellStart"/>
      <w:r w:rsidR="009E2B68" w:rsidRPr="004C1F2B">
        <w:rPr>
          <w:rFonts w:asciiTheme="minorHAnsi" w:hAnsiTheme="minorHAnsi" w:cstheme="minorHAnsi"/>
          <w:sz w:val="24"/>
          <w:szCs w:val="24"/>
        </w:rPr>
        <w:t>Montencinos</w:t>
      </w:r>
      <w:proofErr w:type="spellEnd"/>
      <w:r w:rsidR="009E2B68" w:rsidRPr="004C1F2B">
        <w:rPr>
          <w:rFonts w:asciiTheme="minorHAnsi" w:hAnsiTheme="minorHAnsi" w:cstheme="minorHAnsi"/>
          <w:sz w:val="24"/>
          <w:szCs w:val="24"/>
        </w:rPr>
        <w:t xml:space="preserve"> Loyola, </w:t>
      </w:r>
      <w:r w:rsidR="004C1F2B" w:rsidRPr="004C1F2B">
        <w:rPr>
          <w:rFonts w:asciiTheme="minorHAnsi" w:hAnsiTheme="minorHAnsi" w:cstheme="minorHAnsi"/>
          <w:sz w:val="24"/>
          <w:szCs w:val="24"/>
        </w:rPr>
        <w:t>encargada</w:t>
      </w:r>
      <w:r w:rsidR="009E2B68" w:rsidRPr="004C1F2B">
        <w:rPr>
          <w:rFonts w:asciiTheme="minorHAnsi" w:hAnsiTheme="minorHAnsi" w:cstheme="minorHAnsi"/>
          <w:sz w:val="24"/>
          <w:szCs w:val="24"/>
        </w:rPr>
        <w:t xml:space="preserve"> de colecciones del Museo Histórico Gabriel González Videla</w:t>
      </w:r>
      <w:r w:rsidRPr="004C1F2B">
        <w:rPr>
          <w:rFonts w:asciiTheme="minorHAnsi" w:hAnsiTheme="minorHAnsi" w:cstheme="minorHAnsi"/>
          <w:sz w:val="24"/>
          <w:szCs w:val="24"/>
        </w:rPr>
        <w:t>, quienes se basa</w:t>
      </w:r>
      <w:r w:rsidR="00AE057A" w:rsidRPr="004C1F2B">
        <w:rPr>
          <w:rFonts w:asciiTheme="minorHAnsi" w:hAnsiTheme="minorHAnsi" w:cstheme="minorHAnsi"/>
          <w:sz w:val="24"/>
          <w:szCs w:val="24"/>
        </w:rPr>
        <w:t xml:space="preserve">rán en los siguientes criterios: </w:t>
      </w:r>
    </w:p>
    <w:p w:rsidR="004C1F2B" w:rsidRPr="004C1F2B" w:rsidRDefault="004C1F2B" w:rsidP="004C1F2B">
      <w:pPr>
        <w:pStyle w:val="Prrafodelista"/>
        <w:numPr>
          <w:ilvl w:val="0"/>
          <w:numId w:val="5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C1F2B">
        <w:rPr>
          <w:rFonts w:asciiTheme="minorHAnsi" w:hAnsiTheme="minorHAnsi" w:cstheme="minorHAnsi"/>
          <w:sz w:val="24"/>
          <w:szCs w:val="24"/>
        </w:rPr>
        <w:lastRenderedPageBreak/>
        <w:t>Por defecto se dará mayor puntaje a una propuesta provincial, regio</w:t>
      </w:r>
      <w:r w:rsidR="00F36ECA">
        <w:rPr>
          <w:rFonts w:asciiTheme="minorHAnsi" w:hAnsiTheme="minorHAnsi" w:cstheme="minorHAnsi"/>
          <w:sz w:val="24"/>
          <w:szCs w:val="24"/>
        </w:rPr>
        <w:t>nal y nacional respectivamente.</w:t>
      </w:r>
    </w:p>
    <w:p w:rsidR="00AE057A" w:rsidRPr="004C1F2B" w:rsidRDefault="00AE057A" w:rsidP="00AE057A">
      <w:pPr>
        <w:pStyle w:val="Prrafodelista"/>
        <w:numPr>
          <w:ilvl w:val="0"/>
          <w:numId w:val="5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C1F2B">
        <w:rPr>
          <w:rFonts w:asciiTheme="minorHAnsi" w:hAnsiTheme="minorHAnsi" w:cstheme="minorHAnsi"/>
          <w:sz w:val="24"/>
          <w:szCs w:val="24"/>
        </w:rPr>
        <w:t>P</w:t>
      </w:r>
      <w:r w:rsidR="009E5B6F" w:rsidRPr="004C1F2B">
        <w:rPr>
          <w:rFonts w:asciiTheme="minorHAnsi" w:hAnsiTheme="minorHAnsi" w:cstheme="minorHAnsi"/>
          <w:sz w:val="24"/>
          <w:szCs w:val="24"/>
        </w:rPr>
        <w:t>r</w:t>
      </w:r>
      <w:r w:rsidR="00F36ECA">
        <w:rPr>
          <w:rFonts w:asciiTheme="minorHAnsi" w:hAnsiTheme="minorHAnsi" w:cstheme="minorHAnsi"/>
          <w:sz w:val="24"/>
          <w:szCs w:val="24"/>
        </w:rPr>
        <w:t>esentación formal del proyecto.</w:t>
      </w:r>
      <w:r w:rsidR="004C1F2B" w:rsidRPr="004C1F2B">
        <w:rPr>
          <w:rFonts w:asciiTheme="minorHAnsi" w:hAnsiTheme="minorHAnsi" w:cstheme="minorHAnsi"/>
          <w:sz w:val="24"/>
          <w:szCs w:val="24"/>
        </w:rPr>
        <w:t xml:space="preserve"> </w:t>
      </w:r>
      <w:r w:rsidRPr="004C1F2B">
        <w:rPr>
          <w:rFonts w:asciiTheme="minorHAnsi" w:hAnsiTheme="minorHAnsi" w:cstheme="minorHAnsi"/>
          <w:sz w:val="24"/>
          <w:szCs w:val="24"/>
        </w:rPr>
        <w:t xml:space="preserve"> </w:t>
      </w:r>
    </w:p>
    <w:p w:rsidR="00AE057A" w:rsidRDefault="004C1F2B" w:rsidP="00AE057A">
      <w:pPr>
        <w:pStyle w:val="Prrafodelista"/>
        <w:numPr>
          <w:ilvl w:val="0"/>
          <w:numId w:val="5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Calidad de la propuesta</w:t>
      </w:r>
      <w:r w:rsidR="00F36ECA">
        <w:rPr>
          <w:rFonts w:asciiTheme="minorHAnsi" w:hAnsiTheme="minorHAnsi" w:cstheme="minorHAnsi"/>
          <w:sz w:val="24"/>
          <w:szCs w:val="24"/>
        </w:rPr>
        <w:t>.</w:t>
      </w:r>
      <w:bookmarkStart w:id="0" w:name="_GoBack"/>
      <w:bookmarkEnd w:id="0"/>
    </w:p>
    <w:p w:rsidR="00AE057A" w:rsidRDefault="00CC7DD2" w:rsidP="004C1F2B">
      <w:pPr>
        <w:pStyle w:val="Prrafodelista"/>
        <w:numPr>
          <w:ilvl w:val="0"/>
          <w:numId w:val="5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C1F2B">
        <w:rPr>
          <w:rFonts w:asciiTheme="minorHAnsi" w:hAnsiTheme="minorHAnsi" w:cstheme="minorHAnsi"/>
          <w:sz w:val="24"/>
          <w:szCs w:val="24"/>
        </w:rPr>
        <w:t xml:space="preserve">Potencial educativo o de </w:t>
      </w:r>
      <w:r w:rsidR="004C1F2B" w:rsidRPr="004C1F2B">
        <w:rPr>
          <w:rFonts w:asciiTheme="minorHAnsi" w:hAnsiTheme="minorHAnsi" w:cstheme="minorHAnsi"/>
          <w:sz w:val="24"/>
          <w:szCs w:val="24"/>
        </w:rPr>
        <w:t>mediación con comunidad escolar</w:t>
      </w:r>
      <w:r w:rsidR="00F36ECA">
        <w:rPr>
          <w:rFonts w:asciiTheme="minorHAnsi" w:hAnsiTheme="minorHAnsi" w:cstheme="minorHAnsi"/>
          <w:sz w:val="24"/>
          <w:szCs w:val="24"/>
        </w:rPr>
        <w:t>.</w:t>
      </w:r>
      <w:r w:rsidR="004C1F2B" w:rsidRPr="004C1F2B">
        <w:rPr>
          <w:rFonts w:asciiTheme="minorHAnsi" w:hAnsiTheme="minorHAnsi" w:cstheme="minorHAnsi"/>
          <w:sz w:val="24"/>
          <w:szCs w:val="24"/>
        </w:rPr>
        <w:t xml:space="preserve"> </w:t>
      </w:r>
    </w:p>
    <w:p w:rsidR="00F36ECA" w:rsidRPr="004C1F2B" w:rsidRDefault="00F36ECA" w:rsidP="00F36ECA">
      <w:pPr>
        <w:pStyle w:val="Prrafodelista"/>
        <w:spacing w:after="0"/>
        <w:jc w:val="both"/>
        <w:rPr>
          <w:rFonts w:asciiTheme="minorHAnsi" w:hAnsiTheme="minorHAnsi" w:cstheme="minorHAnsi"/>
          <w:sz w:val="24"/>
          <w:szCs w:val="24"/>
        </w:rPr>
      </w:pPr>
    </w:p>
    <w:p w:rsidR="00847D0E" w:rsidRPr="00DE77EB" w:rsidRDefault="00847D0E" w:rsidP="00F36ECA">
      <w:pPr>
        <w:pStyle w:val="Prrafodelista"/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Es importante señalar que </w:t>
      </w:r>
      <w:r w:rsidR="006C41FC">
        <w:rPr>
          <w:rFonts w:asciiTheme="minorHAnsi" w:hAnsiTheme="minorHAnsi" w:cstheme="minorHAnsi"/>
          <w:sz w:val="24"/>
          <w:szCs w:val="24"/>
        </w:rPr>
        <w:t xml:space="preserve">la propuesta es abierta, esto quiere decir que las temáticas no tienen que circunscribirse necesariamente a temáticas arqueológicas o patrimoniales. </w:t>
      </w:r>
    </w:p>
    <w:p w:rsidR="00940BDD" w:rsidRDefault="00940BDD" w:rsidP="00940BDD">
      <w:pPr>
        <w:spacing w:after="0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:rsidR="009E5B6F" w:rsidRPr="00DE77EB" w:rsidRDefault="009E5B6F" w:rsidP="00940BDD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DE77EB">
        <w:rPr>
          <w:rFonts w:asciiTheme="minorHAnsi" w:hAnsiTheme="minorHAnsi" w:cstheme="minorHAnsi"/>
          <w:sz w:val="24"/>
          <w:szCs w:val="24"/>
        </w:rPr>
        <w:t>La lista de seleccionados será publicada a través de nuestra página we</w:t>
      </w:r>
      <w:r w:rsidR="00EC48FB">
        <w:rPr>
          <w:rFonts w:asciiTheme="minorHAnsi" w:hAnsiTheme="minorHAnsi" w:cstheme="minorHAnsi"/>
          <w:sz w:val="24"/>
          <w:szCs w:val="24"/>
        </w:rPr>
        <w:t>b y redes sociales, informando</w:t>
      </w:r>
      <w:r w:rsidRPr="00DE77EB">
        <w:rPr>
          <w:rFonts w:asciiTheme="minorHAnsi" w:hAnsiTheme="minorHAnsi" w:cstheme="minorHAnsi"/>
          <w:sz w:val="24"/>
          <w:szCs w:val="24"/>
        </w:rPr>
        <w:t xml:space="preserve"> personalmente a cada expositor</w:t>
      </w:r>
      <w:r w:rsidR="004C1F2B">
        <w:rPr>
          <w:rFonts w:asciiTheme="minorHAnsi" w:hAnsiTheme="minorHAnsi" w:cstheme="minorHAnsi"/>
          <w:sz w:val="24"/>
          <w:szCs w:val="24"/>
        </w:rPr>
        <w:t xml:space="preserve"> al correo electr</w:t>
      </w:r>
      <w:r w:rsidR="00EC48FB">
        <w:rPr>
          <w:rFonts w:asciiTheme="minorHAnsi" w:hAnsiTheme="minorHAnsi" w:cstheme="minorHAnsi"/>
          <w:sz w:val="24"/>
          <w:szCs w:val="24"/>
        </w:rPr>
        <w:t>ónico de respaldo entregado</w:t>
      </w:r>
      <w:r w:rsidRPr="00DE77EB">
        <w:rPr>
          <w:rFonts w:asciiTheme="minorHAnsi" w:hAnsiTheme="minorHAnsi" w:cstheme="minorHAnsi"/>
          <w:sz w:val="24"/>
          <w:szCs w:val="24"/>
        </w:rPr>
        <w:t>.</w:t>
      </w:r>
      <w:r w:rsidR="00EC48FB">
        <w:rPr>
          <w:rFonts w:asciiTheme="minorHAnsi" w:hAnsiTheme="minorHAnsi" w:cstheme="minorHAnsi"/>
          <w:sz w:val="24"/>
          <w:szCs w:val="24"/>
        </w:rPr>
        <w:t xml:space="preserve"> En tanto, también se informará un resumen de las evaluaciones del </w:t>
      </w:r>
      <w:r w:rsidR="006C41FC">
        <w:rPr>
          <w:rFonts w:asciiTheme="minorHAnsi" w:hAnsiTheme="minorHAnsi" w:cstheme="minorHAnsi"/>
          <w:sz w:val="24"/>
          <w:szCs w:val="24"/>
        </w:rPr>
        <w:t xml:space="preserve">jurado. </w:t>
      </w:r>
    </w:p>
    <w:p w:rsidR="009E5B6F" w:rsidRPr="00615AD5" w:rsidRDefault="009E5B6F" w:rsidP="009E5B6F">
      <w:pPr>
        <w:spacing w:after="0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:rsidR="009E5B6F" w:rsidRPr="004C1F2B" w:rsidRDefault="00F23B4C" w:rsidP="009E5B6F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C1F2B">
        <w:rPr>
          <w:rFonts w:asciiTheme="minorHAnsi" w:hAnsiTheme="minorHAnsi" w:cstheme="minorHAnsi"/>
          <w:sz w:val="24"/>
          <w:szCs w:val="24"/>
        </w:rPr>
        <w:t>Quienes resulten elegidos</w:t>
      </w:r>
      <w:r w:rsidR="009E5B6F" w:rsidRPr="004C1F2B">
        <w:rPr>
          <w:rFonts w:asciiTheme="minorHAnsi" w:hAnsiTheme="minorHAnsi" w:cstheme="minorHAnsi"/>
          <w:sz w:val="24"/>
          <w:szCs w:val="24"/>
        </w:rPr>
        <w:t xml:space="preserve">, tendrán que acudir al museo o </w:t>
      </w:r>
      <w:r w:rsidR="004C1F2B" w:rsidRPr="004C1F2B">
        <w:rPr>
          <w:rFonts w:asciiTheme="minorHAnsi" w:hAnsiTheme="minorHAnsi" w:cstheme="minorHAnsi"/>
          <w:sz w:val="24"/>
          <w:szCs w:val="24"/>
        </w:rPr>
        <w:t>reunirse de manera virtual entre</w:t>
      </w:r>
      <w:r w:rsidR="009E5B6F" w:rsidRPr="004C1F2B">
        <w:rPr>
          <w:rFonts w:asciiTheme="minorHAnsi" w:hAnsiTheme="minorHAnsi" w:cstheme="minorHAnsi"/>
          <w:sz w:val="24"/>
          <w:szCs w:val="24"/>
        </w:rPr>
        <w:t xml:space="preserve"> el </w:t>
      </w:r>
      <w:r w:rsidR="004C1F2B" w:rsidRPr="004C1F2B">
        <w:rPr>
          <w:rFonts w:asciiTheme="minorHAnsi" w:hAnsiTheme="minorHAnsi" w:cstheme="minorHAnsi"/>
          <w:sz w:val="24"/>
          <w:szCs w:val="24"/>
        </w:rPr>
        <w:t>15 al</w:t>
      </w:r>
      <w:r w:rsidR="004B5D6E" w:rsidRPr="004C1F2B">
        <w:rPr>
          <w:rFonts w:asciiTheme="minorHAnsi" w:hAnsiTheme="minorHAnsi" w:cstheme="minorHAnsi"/>
          <w:sz w:val="24"/>
          <w:szCs w:val="24"/>
        </w:rPr>
        <w:t xml:space="preserve"> 30</w:t>
      </w:r>
      <w:r w:rsidRPr="004C1F2B">
        <w:rPr>
          <w:rFonts w:asciiTheme="minorHAnsi" w:hAnsiTheme="minorHAnsi" w:cstheme="minorHAnsi"/>
          <w:sz w:val="24"/>
          <w:szCs w:val="24"/>
        </w:rPr>
        <w:t xml:space="preserve"> de diciembre</w:t>
      </w:r>
      <w:r w:rsidR="004B5D6E" w:rsidRPr="004C1F2B">
        <w:rPr>
          <w:rFonts w:asciiTheme="minorHAnsi" w:hAnsiTheme="minorHAnsi" w:cstheme="minorHAnsi"/>
          <w:sz w:val="24"/>
          <w:szCs w:val="24"/>
        </w:rPr>
        <w:t xml:space="preserve"> de 2026</w:t>
      </w:r>
      <w:r w:rsidR="009E5B6F" w:rsidRPr="004C1F2B">
        <w:rPr>
          <w:rFonts w:asciiTheme="minorHAnsi" w:hAnsiTheme="minorHAnsi" w:cstheme="minorHAnsi"/>
          <w:sz w:val="24"/>
          <w:szCs w:val="24"/>
        </w:rPr>
        <w:t xml:space="preserve"> una vez publicados los resultados, para fir</w:t>
      </w:r>
      <w:r w:rsidR="00940BDD" w:rsidRPr="004C1F2B">
        <w:rPr>
          <w:rFonts w:asciiTheme="minorHAnsi" w:hAnsiTheme="minorHAnsi" w:cstheme="minorHAnsi"/>
          <w:sz w:val="24"/>
          <w:szCs w:val="24"/>
        </w:rPr>
        <w:t>mar el compromiso de exposición</w:t>
      </w:r>
      <w:r w:rsidR="009E5B6F" w:rsidRPr="004C1F2B">
        <w:rPr>
          <w:rFonts w:asciiTheme="minorHAnsi" w:hAnsiTheme="minorHAnsi" w:cstheme="minorHAnsi"/>
          <w:sz w:val="24"/>
          <w:szCs w:val="24"/>
        </w:rPr>
        <w:t xml:space="preserve"> entre la </w:t>
      </w:r>
      <w:r w:rsidR="004C1F2B" w:rsidRPr="004C1F2B">
        <w:rPr>
          <w:rFonts w:asciiTheme="minorHAnsi" w:hAnsiTheme="minorHAnsi" w:cstheme="minorHAnsi"/>
          <w:sz w:val="24"/>
          <w:szCs w:val="24"/>
        </w:rPr>
        <w:t>dirección del museo</w:t>
      </w:r>
      <w:r w:rsidR="009E5B6F" w:rsidRPr="004C1F2B">
        <w:rPr>
          <w:rFonts w:asciiTheme="minorHAnsi" w:hAnsiTheme="minorHAnsi" w:cstheme="minorHAnsi"/>
          <w:sz w:val="24"/>
          <w:szCs w:val="24"/>
        </w:rPr>
        <w:t xml:space="preserve"> y el</w:t>
      </w:r>
      <w:r w:rsidR="00DE77EB" w:rsidRPr="004C1F2B">
        <w:rPr>
          <w:rFonts w:asciiTheme="minorHAnsi" w:hAnsiTheme="minorHAnsi" w:cstheme="minorHAnsi"/>
          <w:sz w:val="24"/>
          <w:szCs w:val="24"/>
        </w:rPr>
        <w:t>/la</w:t>
      </w:r>
      <w:r w:rsidR="009E5B6F" w:rsidRPr="004C1F2B">
        <w:rPr>
          <w:rFonts w:asciiTheme="minorHAnsi" w:hAnsiTheme="minorHAnsi" w:cstheme="minorHAnsi"/>
          <w:sz w:val="24"/>
          <w:szCs w:val="24"/>
        </w:rPr>
        <w:t xml:space="preserve"> artista o artesano seleccionado o enviar la documentación firmada, si la reunión fue virtual. Si después de firmado el compromiso, la persona no puede llevar a cabo su exposición, deberá avisar con al menos 30 días de anticipación a la fecha de inauguración que se ha acordado. </w:t>
      </w:r>
    </w:p>
    <w:p w:rsidR="009E5B6F" w:rsidRPr="00E25DE2" w:rsidRDefault="009E5B6F" w:rsidP="009E5B6F">
      <w:pPr>
        <w:spacing w:after="0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:rsidR="009E5B6F" w:rsidRPr="00F23B4C" w:rsidRDefault="009E5B6F" w:rsidP="009E5B6F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F23B4C">
        <w:rPr>
          <w:rFonts w:asciiTheme="minorHAnsi" w:hAnsiTheme="minorHAnsi" w:cstheme="minorHAnsi"/>
          <w:sz w:val="24"/>
          <w:szCs w:val="24"/>
        </w:rPr>
        <w:t>Las fechas de cada exposición serán definidas en un calendario establecido entre el museo y los responsables de cada proyecto, dentro de los meses determinados por la institución, señalados anteriormente.</w:t>
      </w:r>
    </w:p>
    <w:p w:rsidR="009E5B6F" w:rsidRPr="00615AD5" w:rsidRDefault="009E5B6F" w:rsidP="009E5B6F">
      <w:pPr>
        <w:spacing w:after="0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:rsidR="009E5B6F" w:rsidRPr="00F23B4C" w:rsidRDefault="009E5B6F" w:rsidP="009E5B6F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F23B4C">
        <w:rPr>
          <w:rFonts w:asciiTheme="minorHAnsi" w:hAnsiTheme="minorHAnsi" w:cstheme="minorHAnsi"/>
          <w:sz w:val="24"/>
          <w:szCs w:val="24"/>
        </w:rPr>
        <w:t xml:space="preserve">Al final de cada exposición, si las personas o colectivos lo requieren, se </w:t>
      </w:r>
      <w:r w:rsidR="006C41FC">
        <w:rPr>
          <w:rFonts w:asciiTheme="minorHAnsi" w:hAnsiTheme="minorHAnsi" w:cstheme="minorHAnsi"/>
          <w:sz w:val="24"/>
          <w:szCs w:val="24"/>
        </w:rPr>
        <w:t>extenderá</w:t>
      </w:r>
      <w:r w:rsidRPr="00F23B4C">
        <w:rPr>
          <w:rFonts w:asciiTheme="minorHAnsi" w:hAnsiTheme="minorHAnsi" w:cstheme="minorHAnsi"/>
          <w:sz w:val="24"/>
          <w:szCs w:val="24"/>
        </w:rPr>
        <w:t xml:space="preserve"> un certificado que acredite su participación en la Convocatoria 202</w:t>
      </w:r>
      <w:r w:rsidR="00E25DE2">
        <w:rPr>
          <w:rFonts w:asciiTheme="minorHAnsi" w:hAnsiTheme="minorHAnsi" w:cstheme="minorHAnsi"/>
          <w:sz w:val="24"/>
          <w:szCs w:val="24"/>
        </w:rPr>
        <w:t>7</w:t>
      </w:r>
      <w:r w:rsidRPr="00F23B4C">
        <w:rPr>
          <w:rFonts w:asciiTheme="minorHAnsi" w:hAnsiTheme="minorHAnsi" w:cstheme="minorHAnsi"/>
          <w:sz w:val="24"/>
          <w:szCs w:val="24"/>
        </w:rPr>
        <w:t xml:space="preserve"> de Exposiciones Temporales en el Museo del Limarí.</w:t>
      </w:r>
    </w:p>
    <w:p w:rsidR="009E5B6F" w:rsidRPr="00615AD5" w:rsidRDefault="009E5B6F" w:rsidP="009E5B6F">
      <w:pPr>
        <w:spacing w:after="0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:rsidR="009E5B6F" w:rsidRPr="00F23B4C" w:rsidRDefault="009E5B6F" w:rsidP="009E5B6F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F23B4C">
        <w:rPr>
          <w:rFonts w:asciiTheme="minorHAnsi" w:hAnsiTheme="minorHAnsi" w:cstheme="minorHAnsi"/>
          <w:b/>
          <w:sz w:val="24"/>
          <w:szCs w:val="24"/>
        </w:rPr>
        <w:t>Compromisos del Museo</w:t>
      </w:r>
    </w:p>
    <w:p w:rsidR="009E5B6F" w:rsidRPr="004C1F2B" w:rsidRDefault="00452B21" w:rsidP="004C1F2B">
      <w:pPr>
        <w:numPr>
          <w:ilvl w:val="0"/>
          <w:numId w:val="2"/>
        </w:numPr>
        <w:spacing w:after="0"/>
        <w:jc w:val="both"/>
      </w:pPr>
      <w:r>
        <w:rPr>
          <w:rFonts w:asciiTheme="minorHAnsi" w:hAnsiTheme="minorHAnsi" w:cstheme="minorHAnsi"/>
          <w:sz w:val="24"/>
          <w:szCs w:val="24"/>
        </w:rPr>
        <w:t>El museo</w:t>
      </w:r>
      <w:r w:rsidRPr="00615AD5">
        <w:rPr>
          <w:rFonts w:asciiTheme="minorHAnsi" w:hAnsiTheme="minorHAnsi" w:cstheme="minorHAnsi"/>
          <w:sz w:val="24"/>
          <w:szCs w:val="24"/>
        </w:rPr>
        <w:t xml:space="preserve"> posee un Cent</w:t>
      </w:r>
      <w:r>
        <w:rPr>
          <w:rFonts w:asciiTheme="minorHAnsi" w:hAnsiTheme="minorHAnsi" w:cstheme="minorHAnsi"/>
          <w:sz w:val="24"/>
          <w:szCs w:val="24"/>
        </w:rPr>
        <w:t xml:space="preserve">ro de Extensión Patrimonial, el cual mantiene una sala que acoge exposiciones temporales que para el año de postulación ofrecerá </w:t>
      </w:r>
      <w:r w:rsidRPr="00EC61FF">
        <w:rPr>
          <w:b/>
          <w:u w:val="single"/>
        </w:rPr>
        <w:t>un sector</w:t>
      </w:r>
      <w:r>
        <w:rPr>
          <w:b/>
          <w:u w:val="single"/>
        </w:rPr>
        <w:t xml:space="preserve"> de cerca de </w:t>
      </w:r>
      <w:r w:rsidRPr="00EC61FF">
        <w:rPr>
          <w:b/>
          <w:u w:val="single"/>
        </w:rPr>
        <w:t>50 m</w:t>
      </w:r>
      <w:r w:rsidRPr="00EC61FF">
        <w:rPr>
          <w:b/>
          <w:u w:val="single"/>
          <w:vertAlign w:val="superscript"/>
        </w:rPr>
        <w:t>2</w:t>
      </w:r>
      <w:r w:rsidRPr="00EC61FF">
        <w:rPr>
          <w:b/>
          <w:u w:val="single"/>
        </w:rPr>
        <w:t xml:space="preserve"> del Salón de Extensión Patrimonial</w:t>
      </w:r>
      <w:r>
        <w:rPr>
          <w:b/>
          <w:u w:val="single"/>
        </w:rPr>
        <w:t>, que se encuentra al ingreso de las y los visitantes</w:t>
      </w:r>
      <w:r w:rsidR="004C1F2B">
        <w:t xml:space="preserve">. </w:t>
      </w:r>
      <w:r w:rsidR="009E5B6F" w:rsidRPr="004C1F2B">
        <w:rPr>
          <w:rFonts w:asciiTheme="minorHAnsi" w:hAnsiTheme="minorHAnsi" w:cstheme="minorHAnsi"/>
          <w:sz w:val="24"/>
          <w:szCs w:val="24"/>
        </w:rPr>
        <w:t>Se adjuntará en la conv</w:t>
      </w:r>
      <w:r w:rsidR="006C41FC" w:rsidRPr="004C1F2B">
        <w:rPr>
          <w:rFonts w:asciiTheme="minorHAnsi" w:hAnsiTheme="minorHAnsi" w:cstheme="minorHAnsi"/>
          <w:sz w:val="24"/>
          <w:szCs w:val="24"/>
        </w:rPr>
        <w:t>ocatoria, un plano del espacio con sus medidas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2A504D">
        <w:rPr>
          <w:rFonts w:asciiTheme="minorHAnsi" w:hAnsiTheme="minorHAnsi" w:cstheme="minorHAnsi"/>
          <w:sz w:val="24"/>
          <w:szCs w:val="24"/>
        </w:rPr>
        <w:t>básicas</w:t>
      </w:r>
      <w:r w:rsidR="009E5B6F" w:rsidRPr="004C1F2B">
        <w:rPr>
          <w:rFonts w:asciiTheme="minorHAnsi" w:hAnsiTheme="minorHAnsi" w:cstheme="minorHAnsi"/>
          <w:sz w:val="24"/>
          <w:szCs w:val="24"/>
        </w:rPr>
        <w:t>.</w:t>
      </w:r>
    </w:p>
    <w:p w:rsidR="009E5B6F" w:rsidRPr="00DC1B5B" w:rsidRDefault="00F23B4C" w:rsidP="009E5B6F">
      <w:pPr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DC1B5B">
        <w:rPr>
          <w:rFonts w:asciiTheme="minorHAnsi" w:hAnsiTheme="minorHAnsi" w:cstheme="minorHAnsi"/>
          <w:sz w:val="24"/>
          <w:szCs w:val="24"/>
        </w:rPr>
        <w:lastRenderedPageBreak/>
        <w:t>Gestión de medios a través de la d</w:t>
      </w:r>
      <w:r w:rsidR="009E5B6F" w:rsidRPr="00DC1B5B">
        <w:rPr>
          <w:rFonts w:asciiTheme="minorHAnsi" w:hAnsiTheme="minorHAnsi" w:cstheme="minorHAnsi"/>
          <w:sz w:val="24"/>
          <w:szCs w:val="24"/>
        </w:rPr>
        <w:t>ifusión de la exposición mediante nota en página web del museo, redes sociales y medios locales.</w:t>
      </w:r>
      <w:r w:rsidRPr="00DC1B5B">
        <w:rPr>
          <w:rFonts w:asciiTheme="minorHAnsi" w:hAnsiTheme="minorHAnsi" w:cstheme="minorHAnsi"/>
          <w:sz w:val="24"/>
          <w:szCs w:val="24"/>
        </w:rPr>
        <w:t xml:space="preserve"> Para ello, se deberán entregar insumos como imágenes, textos u otros. </w:t>
      </w:r>
    </w:p>
    <w:p w:rsidR="009E5B6F" w:rsidRPr="00FF0F8D" w:rsidRDefault="00DC1B5B" w:rsidP="009E5B6F">
      <w:pPr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FF0F8D">
        <w:rPr>
          <w:rFonts w:asciiTheme="minorHAnsi" w:hAnsiTheme="minorHAnsi" w:cstheme="minorHAnsi"/>
          <w:sz w:val="24"/>
          <w:szCs w:val="24"/>
        </w:rPr>
        <w:t>Inauguración: el museo gestionará una inauguración consensuada en día y horario, con la realización del d</w:t>
      </w:r>
      <w:r w:rsidR="009E5B6F" w:rsidRPr="00FF0F8D">
        <w:rPr>
          <w:rFonts w:asciiTheme="minorHAnsi" w:hAnsiTheme="minorHAnsi" w:cstheme="minorHAnsi"/>
          <w:sz w:val="24"/>
          <w:szCs w:val="24"/>
        </w:rPr>
        <w:t>iseño virtual de la invitación</w:t>
      </w:r>
      <w:r w:rsidRPr="00FF0F8D">
        <w:rPr>
          <w:rFonts w:asciiTheme="minorHAnsi" w:hAnsiTheme="minorHAnsi" w:cstheme="minorHAnsi"/>
          <w:sz w:val="24"/>
          <w:szCs w:val="24"/>
        </w:rPr>
        <w:t>; acto inaugural; entrega de invitaciones</w:t>
      </w:r>
      <w:r w:rsidR="00E25DE2">
        <w:rPr>
          <w:rFonts w:asciiTheme="minorHAnsi" w:hAnsiTheme="minorHAnsi" w:cstheme="minorHAnsi"/>
          <w:sz w:val="24"/>
          <w:szCs w:val="24"/>
        </w:rPr>
        <w:t xml:space="preserve"> virtuales</w:t>
      </w:r>
      <w:r w:rsidRPr="00FF0F8D">
        <w:rPr>
          <w:rFonts w:asciiTheme="minorHAnsi" w:hAnsiTheme="minorHAnsi" w:cstheme="minorHAnsi"/>
          <w:sz w:val="24"/>
          <w:szCs w:val="24"/>
        </w:rPr>
        <w:t xml:space="preserve"> a la red de contactos del museo, sin perjuicio de que él o la artis</w:t>
      </w:r>
      <w:r w:rsidR="006C41FC">
        <w:rPr>
          <w:rFonts w:asciiTheme="minorHAnsi" w:hAnsiTheme="minorHAnsi" w:cstheme="minorHAnsi"/>
          <w:sz w:val="24"/>
          <w:szCs w:val="24"/>
        </w:rPr>
        <w:t>ta pueda sumar una lista propia</w:t>
      </w:r>
      <w:r w:rsidRPr="00FF0F8D">
        <w:rPr>
          <w:rFonts w:asciiTheme="minorHAnsi" w:hAnsiTheme="minorHAnsi" w:cstheme="minorHAnsi"/>
          <w:sz w:val="24"/>
          <w:szCs w:val="24"/>
        </w:rPr>
        <w:t>. Estas invitaciones serán distribuidas a a</w:t>
      </w:r>
      <w:r w:rsidR="00FF0F8D" w:rsidRPr="00FF0F8D">
        <w:rPr>
          <w:rFonts w:asciiTheme="minorHAnsi" w:hAnsiTheme="minorHAnsi" w:cstheme="minorHAnsi"/>
          <w:sz w:val="24"/>
          <w:szCs w:val="24"/>
        </w:rPr>
        <w:t xml:space="preserve">utoridades locales y base de datos del museo. </w:t>
      </w:r>
      <w:r w:rsidR="006C41FC">
        <w:rPr>
          <w:rFonts w:asciiTheme="minorHAnsi" w:hAnsiTheme="minorHAnsi" w:cstheme="minorHAnsi"/>
          <w:sz w:val="24"/>
          <w:szCs w:val="24"/>
        </w:rPr>
        <w:t xml:space="preserve">Importante: la inauguración </w:t>
      </w:r>
      <w:r w:rsidR="006C41FC" w:rsidRPr="008D16CA">
        <w:rPr>
          <w:rFonts w:asciiTheme="minorHAnsi" w:hAnsiTheme="minorHAnsi" w:cstheme="minorHAnsi"/>
          <w:sz w:val="24"/>
          <w:szCs w:val="24"/>
          <w:u w:val="single"/>
        </w:rPr>
        <w:t xml:space="preserve">no </w:t>
      </w:r>
      <w:r w:rsidR="006C41FC">
        <w:rPr>
          <w:rFonts w:asciiTheme="minorHAnsi" w:hAnsiTheme="minorHAnsi" w:cstheme="minorHAnsi"/>
          <w:sz w:val="24"/>
          <w:szCs w:val="24"/>
        </w:rPr>
        <w:t>considera la re</w:t>
      </w:r>
      <w:r w:rsidR="008D16CA">
        <w:rPr>
          <w:rFonts w:asciiTheme="minorHAnsi" w:hAnsiTheme="minorHAnsi" w:cstheme="minorHAnsi"/>
          <w:sz w:val="24"/>
          <w:szCs w:val="24"/>
        </w:rPr>
        <w:t xml:space="preserve">alización de un </w:t>
      </w:r>
      <w:proofErr w:type="spellStart"/>
      <w:r w:rsidR="008D16CA">
        <w:rPr>
          <w:rFonts w:asciiTheme="minorHAnsi" w:hAnsiTheme="minorHAnsi" w:cstheme="minorHAnsi"/>
          <w:sz w:val="24"/>
          <w:szCs w:val="24"/>
        </w:rPr>
        <w:t>cocktail</w:t>
      </w:r>
      <w:proofErr w:type="spellEnd"/>
      <w:r w:rsidR="008D16CA">
        <w:rPr>
          <w:rFonts w:asciiTheme="minorHAnsi" w:hAnsiTheme="minorHAnsi" w:cstheme="minorHAnsi"/>
          <w:sz w:val="24"/>
          <w:szCs w:val="24"/>
        </w:rPr>
        <w:t xml:space="preserve"> por parte</w:t>
      </w:r>
      <w:r w:rsidR="006C41FC">
        <w:rPr>
          <w:rFonts w:asciiTheme="minorHAnsi" w:hAnsiTheme="minorHAnsi" w:cstheme="minorHAnsi"/>
          <w:sz w:val="24"/>
          <w:szCs w:val="24"/>
        </w:rPr>
        <w:t xml:space="preserve"> del museo</w:t>
      </w:r>
      <w:r w:rsidR="008D16CA">
        <w:rPr>
          <w:rFonts w:asciiTheme="minorHAnsi" w:hAnsiTheme="minorHAnsi" w:cstheme="minorHAnsi"/>
          <w:sz w:val="24"/>
          <w:szCs w:val="24"/>
        </w:rPr>
        <w:t xml:space="preserve"> (esto podría variar de acuerdo a recursos que puedan ser asignados para 2027)</w:t>
      </w:r>
      <w:r w:rsidR="006C41FC">
        <w:rPr>
          <w:rFonts w:asciiTheme="minorHAnsi" w:hAnsiTheme="minorHAnsi" w:cstheme="minorHAnsi"/>
          <w:sz w:val="24"/>
          <w:szCs w:val="24"/>
        </w:rPr>
        <w:t>, pero puede ser gestionado y costeado por la o el expositor en caso de desea</w:t>
      </w:r>
      <w:r w:rsidR="008D16CA">
        <w:rPr>
          <w:rFonts w:asciiTheme="minorHAnsi" w:hAnsiTheme="minorHAnsi" w:cstheme="minorHAnsi"/>
          <w:sz w:val="24"/>
          <w:szCs w:val="24"/>
        </w:rPr>
        <w:t>rlo. El museo posee, elementos técnicos</w:t>
      </w:r>
      <w:r w:rsidR="006C41FC">
        <w:rPr>
          <w:rFonts w:asciiTheme="minorHAnsi" w:hAnsiTheme="minorHAnsi" w:cstheme="minorHAnsi"/>
          <w:sz w:val="24"/>
          <w:szCs w:val="24"/>
        </w:rPr>
        <w:t xml:space="preserve"> para ello. </w:t>
      </w:r>
    </w:p>
    <w:p w:rsidR="00DC1B5B" w:rsidRPr="006866FD" w:rsidRDefault="009E5B6F" w:rsidP="00DC1B5B">
      <w:pPr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6866FD">
        <w:rPr>
          <w:rFonts w:asciiTheme="minorHAnsi" w:hAnsiTheme="minorHAnsi" w:cstheme="minorHAnsi"/>
          <w:sz w:val="24"/>
          <w:szCs w:val="24"/>
        </w:rPr>
        <w:t>Elementos técnicos para el desarrollo de</w:t>
      </w:r>
      <w:r w:rsidR="00DC1B5B" w:rsidRPr="006866FD">
        <w:rPr>
          <w:rFonts w:asciiTheme="minorHAnsi" w:hAnsiTheme="minorHAnsi" w:cstheme="minorHAnsi"/>
          <w:sz w:val="24"/>
          <w:szCs w:val="24"/>
        </w:rPr>
        <w:t xml:space="preserve"> la muestra/exposición</w:t>
      </w:r>
      <w:r w:rsidR="00C945C4" w:rsidRPr="006866FD">
        <w:rPr>
          <w:rFonts w:asciiTheme="minorHAnsi" w:hAnsiTheme="minorHAnsi" w:cstheme="minorHAnsi"/>
          <w:sz w:val="24"/>
          <w:szCs w:val="24"/>
        </w:rPr>
        <w:t xml:space="preserve"> disponibles</w:t>
      </w:r>
      <w:r w:rsidR="00DC1B5B" w:rsidRPr="006866FD">
        <w:rPr>
          <w:rFonts w:asciiTheme="minorHAnsi" w:hAnsiTheme="minorHAnsi" w:cstheme="minorHAnsi"/>
          <w:sz w:val="24"/>
          <w:szCs w:val="24"/>
        </w:rPr>
        <w:t>. Esto es</w:t>
      </w:r>
      <w:r w:rsidRPr="006866FD">
        <w:rPr>
          <w:rFonts w:asciiTheme="minorHAnsi" w:hAnsiTheme="minorHAnsi" w:cstheme="minorHAnsi"/>
          <w:sz w:val="24"/>
          <w:szCs w:val="24"/>
        </w:rPr>
        <w:t xml:space="preserve"> </w:t>
      </w:r>
    </w:p>
    <w:p w:rsidR="00DC1B5B" w:rsidRPr="006866FD" w:rsidRDefault="00DC1B5B" w:rsidP="00DC1B5B">
      <w:pPr>
        <w:pStyle w:val="Prrafodelista"/>
        <w:numPr>
          <w:ilvl w:val="0"/>
          <w:numId w:val="4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6866FD">
        <w:rPr>
          <w:rFonts w:asciiTheme="minorHAnsi" w:hAnsiTheme="minorHAnsi" w:cstheme="minorHAnsi"/>
          <w:sz w:val="24"/>
          <w:szCs w:val="24"/>
        </w:rPr>
        <w:t>Amplificación</w:t>
      </w:r>
      <w:r w:rsidR="00FF0F8D" w:rsidRPr="006866FD">
        <w:rPr>
          <w:rFonts w:asciiTheme="minorHAnsi" w:hAnsiTheme="minorHAnsi" w:cstheme="minorHAnsi"/>
          <w:sz w:val="24"/>
          <w:szCs w:val="24"/>
        </w:rPr>
        <w:t xml:space="preserve"> perimetral en el espacio físico del salón</w:t>
      </w:r>
      <w:r w:rsidR="00C945C4" w:rsidRPr="006866FD">
        <w:rPr>
          <w:rFonts w:asciiTheme="minorHAnsi" w:hAnsiTheme="minorHAnsi" w:cstheme="minorHAnsi"/>
          <w:sz w:val="24"/>
          <w:szCs w:val="24"/>
        </w:rPr>
        <w:t xml:space="preserve"> para el total de la muestra</w:t>
      </w:r>
      <w:r w:rsidR="006866FD" w:rsidRPr="006866FD">
        <w:rPr>
          <w:rFonts w:asciiTheme="minorHAnsi" w:hAnsiTheme="minorHAnsi" w:cstheme="minorHAnsi"/>
          <w:sz w:val="24"/>
          <w:szCs w:val="24"/>
        </w:rPr>
        <w:t xml:space="preserve"> (20 watts </w:t>
      </w:r>
      <w:proofErr w:type="spellStart"/>
      <w:r w:rsidR="006866FD" w:rsidRPr="006866FD">
        <w:rPr>
          <w:rFonts w:asciiTheme="minorHAnsi" w:hAnsiTheme="minorHAnsi" w:cstheme="minorHAnsi"/>
          <w:sz w:val="24"/>
          <w:szCs w:val="24"/>
        </w:rPr>
        <w:t>rms</w:t>
      </w:r>
      <w:proofErr w:type="spellEnd"/>
      <w:r w:rsidR="006C41FC">
        <w:rPr>
          <w:rFonts w:asciiTheme="minorHAnsi" w:hAnsiTheme="minorHAnsi" w:cstheme="minorHAnsi"/>
          <w:sz w:val="24"/>
          <w:szCs w:val="24"/>
        </w:rPr>
        <w:t>.</w:t>
      </w:r>
      <w:r w:rsidR="006866FD" w:rsidRPr="006866FD">
        <w:rPr>
          <w:rFonts w:asciiTheme="minorHAnsi" w:hAnsiTheme="minorHAnsi" w:cstheme="minorHAnsi"/>
          <w:sz w:val="24"/>
          <w:szCs w:val="24"/>
        </w:rPr>
        <w:t xml:space="preserve"> aproximado)</w:t>
      </w:r>
      <w:r w:rsidRPr="006866FD">
        <w:rPr>
          <w:rFonts w:asciiTheme="minorHAnsi" w:hAnsiTheme="minorHAnsi" w:cstheme="minorHAnsi"/>
          <w:sz w:val="24"/>
          <w:szCs w:val="24"/>
        </w:rPr>
        <w:t>.</w:t>
      </w:r>
    </w:p>
    <w:p w:rsidR="00DC1B5B" w:rsidRPr="006866FD" w:rsidRDefault="002337FC" w:rsidP="00C945C4">
      <w:pPr>
        <w:pStyle w:val="Prrafodelista"/>
        <w:numPr>
          <w:ilvl w:val="0"/>
          <w:numId w:val="4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Hasta dos m</w:t>
      </w:r>
      <w:r w:rsidR="00DC1B5B" w:rsidRPr="006866FD">
        <w:rPr>
          <w:rFonts w:asciiTheme="minorHAnsi" w:hAnsiTheme="minorHAnsi" w:cstheme="minorHAnsi"/>
          <w:sz w:val="24"/>
          <w:szCs w:val="24"/>
        </w:rPr>
        <w:t>icrófonos</w:t>
      </w:r>
      <w:r>
        <w:rPr>
          <w:rFonts w:asciiTheme="minorHAnsi" w:hAnsiTheme="minorHAnsi" w:cstheme="minorHAnsi"/>
          <w:sz w:val="24"/>
          <w:szCs w:val="24"/>
        </w:rPr>
        <w:t xml:space="preserve"> inalámbricos,</w:t>
      </w:r>
      <w:r w:rsidR="009315A6">
        <w:rPr>
          <w:rFonts w:asciiTheme="minorHAnsi" w:hAnsiTheme="minorHAnsi" w:cstheme="minorHAnsi"/>
          <w:sz w:val="24"/>
          <w:szCs w:val="24"/>
        </w:rPr>
        <w:t xml:space="preserve"> sillas, loz</w:t>
      </w:r>
      <w:r w:rsidR="00C945C4" w:rsidRPr="006866FD">
        <w:rPr>
          <w:rFonts w:asciiTheme="minorHAnsi" w:hAnsiTheme="minorHAnsi" w:cstheme="minorHAnsi"/>
          <w:sz w:val="24"/>
          <w:szCs w:val="24"/>
        </w:rPr>
        <w:t>a general (vasos, tazas, termos, jarros) solo el día de la inauguración</w:t>
      </w:r>
      <w:r w:rsidR="00FF0F8D" w:rsidRPr="006866FD">
        <w:rPr>
          <w:rFonts w:asciiTheme="minorHAnsi" w:hAnsiTheme="minorHAnsi" w:cstheme="minorHAnsi"/>
          <w:sz w:val="24"/>
          <w:szCs w:val="24"/>
        </w:rPr>
        <w:t>.</w:t>
      </w:r>
      <w:r w:rsidR="00DC1B5B" w:rsidRPr="006866FD">
        <w:rPr>
          <w:rFonts w:asciiTheme="minorHAnsi" w:hAnsiTheme="minorHAnsi" w:cstheme="minorHAnsi"/>
          <w:sz w:val="24"/>
          <w:szCs w:val="24"/>
        </w:rPr>
        <w:t xml:space="preserve"> </w:t>
      </w:r>
    </w:p>
    <w:p w:rsidR="00DC1B5B" w:rsidRPr="006866FD" w:rsidRDefault="00DC1B5B" w:rsidP="00DC1B5B">
      <w:pPr>
        <w:pStyle w:val="Prrafodelista"/>
        <w:numPr>
          <w:ilvl w:val="0"/>
          <w:numId w:val="4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6866FD">
        <w:rPr>
          <w:rFonts w:asciiTheme="minorHAnsi" w:hAnsiTheme="minorHAnsi" w:cstheme="minorHAnsi"/>
          <w:sz w:val="24"/>
          <w:szCs w:val="24"/>
        </w:rPr>
        <w:t>Iluminación general</w:t>
      </w:r>
      <w:r w:rsidR="00FF0F8D" w:rsidRPr="006866F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F0F8D" w:rsidRPr="006866FD">
        <w:rPr>
          <w:rFonts w:asciiTheme="minorHAnsi" w:hAnsiTheme="minorHAnsi" w:cstheme="minorHAnsi"/>
          <w:sz w:val="24"/>
          <w:szCs w:val="24"/>
        </w:rPr>
        <w:t>semi</w:t>
      </w:r>
      <w:proofErr w:type="spellEnd"/>
      <w:r w:rsidR="00FF0F8D" w:rsidRPr="006866FD">
        <w:rPr>
          <w:rFonts w:asciiTheme="minorHAnsi" w:hAnsiTheme="minorHAnsi" w:cstheme="minorHAnsi"/>
          <w:sz w:val="24"/>
          <w:szCs w:val="24"/>
        </w:rPr>
        <w:t xml:space="preserve"> rígida</w:t>
      </w:r>
      <w:r w:rsidRPr="006866FD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DC1B5B" w:rsidRPr="006866FD" w:rsidRDefault="00DC1B5B" w:rsidP="00DC1B5B">
      <w:pPr>
        <w:pStyle w:val="Prrafodelista"/>
        <w:numPr>
          <w:ilvl w:val="0"/>
          <w:numId w:val="4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6866FD">
        <w:rPr>
          <w:rFonts w:asciiTheme="minorHAnsi" w:hAnsiTheme="minorHAnsi" w:cstheme="minorHAnsi"/>
          <w:sz w:val="24"/>
          <w:szCs w:val="24"/>
        </w:rPr>
        <w:t>M</w:t>
      </w:r>
      <w:r w:rsidR="009E5B6F" w:rsidRPr="006866FD">
        <w:rPr>
          <w:rFonts w:asciiTheme="minorHAnsi" w:hAnsiTheme="minorHAnsi" w:cstheme="minorHAnsi"/>
          <w:sz w:val="24"/>
          <w:szCs w:val="24"/>
        </w:rPr>
        <w:t>onito</w:t>
      </w:r>
      <w:r w:rsidR="00FF0F8D" w:rsidRPr="006866FD">
        <w:rPr>
          <w:rFonts w:asciiTheme="minorHAnsi" w:hAnsiTheme="minorHAnsi" w:cstheme="minorHAnsi"/>
          <w:sz w:val="24"/>
          <w:szCs w:val="24"/>
        </w:rPr>
        <w:t>r</w:t>
      </w:r>
      <w:r w:rsidRPr="006866FD">
        <w:rPr>
          <w:rFonts w:asciiTheme="minorHAnsi" w:hAnsiTheme="minorHAnsi" w:cstheme="minorHAnsi"/>
          <w:sz w:val="24"/>
          <w:szCs w:val="24"/>
        </w:rPr>
        <w:t xml:space="preserve"> de 55”</w:t>
      </w:r>
      <w:r w:rsidR="009E5B6F" w:rsidRPr="006866FD">
        <w:rPr>
          <w:rFonts w:asciiTheme="minorHAnsi" w:hAnsiTheme="minorHAnsi" w:cstheme="minorHAnsi"/>
          <w:sz w:val="24"/>
          <w:szCs w:val="24"/>
        </w:rPr>
        <w:t xml:space="preserve"> o data</w:t>
      </w:r>
      <w:r w:rsidR="00452B21">
        <w:rPr>
          <w:rFonts w:asciiTheme="minorHAnsi" w:hAnsiTheme="minorHAnsi" w:cstheme="minorHAnsi"/>
          <w:sz w:val="24"/>
          <w:szCs w:val="24"/>
        </w:rPr>
        <w:t xml:space="preserve"> (este último,</w:t>
      </w:r>
      <w:r w:rsidR="006866FD" w:rsidRPr="006866FD">
        <w:rPr>
          <w:rFonts w:asciiTheme="minorHAnsi" w:hAnsiTheme="minorHAnsi" w:cstheme="minorHAnsi"/>
          <w:sz w:val="24"/>
          <w:szCs w:val="24"/>
        </w:rPr>
        <w:t xml:space="preserve"> puede ser usado en la inauguración o actividad puntual)</w:t>
      </w:r>
      <w:r w:rsidRPr="006866FD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DC1B5B" w:rsidRDefault="00452B21" w:rsidP="00DC1B5B">
      <w:pPr>
        <w:pStyle w:val="Prrafodelista"/>
        <w:numPr>
          <w:ilvl w:val="0"/>
          <w:numId w:val="4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2 vitrinas </w:t>
      </w:r>
      <w:r w:rsidR="009315A6">
        <w:rPr>
          <w:rFonts w:asciiTheme="minorHAnsi" w:hAnsiTheme="minorHAnsi" w:cstheme="minorHAnsi"/>
          <w:sz w:val="24"/>
          <w:szCs w:val="24"/>
        </w:rPr>
        <w:t xml:space="preserve">de </w:t>
      </w:r>
      <w:r w:rsidR="00C945C4" w:rsidRPr="006866FD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1,10 m de largo </w:t>
      </w:r>
      <w:r w:rsidR="00DC1B5B" w:rsidRPr="006866FD">
        <w:rPr>
          <w:rFonts w:asciiTheme="minorHAnsi" w:hAnsiTheme="minorHAnsi" w:cstheme="minorHAnsi"/>
          <w:sz w:val="24"/>
          <w:szCs w:val="24"/>
        </w:rPr>
        <w:t>x</w:t>
      </w:r>
      <w:r>
        <w:rPr>
          <w:rFonts w:asciiTheme="minorHAnsi" w:hAnsiTheme="minorHAnsi" w:cstheme="minorHAnsi"/>
          <w:sz w:val="24"/>
          <w:szCs w:val="24"/>
        </w:rPr>
        <w:t xml:space="preserve"> 43,5 cm de ancho</w:t>
      </w:r>
      <w:r w:rsidR="009315A6">
        <w:rPr>
          <w:rFonts w:asciiTheme="minorHAnsi" w:hAnsiTheme="minorHAnsi" w:cstheme="minorHAnsi"/>
          <w:sz w:val="24"/>
          <w:szCs w:val="24"/>
        </w:rPr>
        <w:t xml:space="preserve"> x</w:t>
      </w:r>
      <w:r>
        <w:rPr>
          <w:rFonts w:asciiTheme="minorHAnsi" w:hAnsiTheme="minorHAnsi" w:cstheme="minorHAnsi"/>
          <w:sz w:val="24"/>
          <w:szCs w:val="24"/>
        </w:rPr>
        <w:t xml:space="preserve"> 1,30 m de alto. Lo exhibible es de 45 cm x 40,5 cm.</w:t>
      </w:r>
      <w:r w:rsidR="00C945C4" w:rsidRPr="006866FD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Vitrina de MDF negro mate con visión por tres vistas, debiendo quedar uno de sus lados más largos adosado a</w:t>
      </w:r>
      <w:r w:rsidR="00EC48FB">
        <w:rPr>
          <w:rFonts w:asciiTheme="minorHAnsi" w:hAnsiTheme="minorHAnsi" w:cstheme="minorHAnsi"/>
          <w:sz w:val="24"/>
          <w:szCs w:val="24"/>
        </w:rPr>
        <w:t>l</w:t>
      </w:r>
      <w:r>
        <w:rPr>
          <w:rFonts w:asciiTheme="minorHAnsi" w:hAnsiTheme="minorHAnsi" w:cstheme="minorHAnsi"/>
          <w:sz w:val="24"/>
          <w:szCs w:val="24"/>
        </w:rPr>
        <w:t xml:space="preserve"> muro. Con llave. </w:t>
      </w:r>
    </w:p>
    <w:p w:rsidR="009315A6" w:rsidRPr="009315A6" w:rsidRDefault="00452B21" w:rsidP="009315A6">
      <w:pPr>
        <w:pStyle w:val="Prrafodelista"/>
        <w:numPr>
          <w:ilvl w:val="0"/>
          <w:numId w:val="4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 vitrina de fierro de</w:t>
      </w:r>
      <w:r w:rsidR="009315A6" w:rsidRPr="006866FD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70 cm </w:t>
      </w:r>
      <w:r w:rsidR="009315A6" w:rsidRPr="006866FD">
        <w:rPr>
          <w:rFonts w:asciiTheme="minorHAnsi" w:hAnsiTheme="minorHAnsi" w:cstheme="minorHAnsi"/>
          <w:sz w:val="24"/>
          <w:szCs w:val="24"/>
        </w:rPr>
        <w:t>x</w:t>
      </w:r>
      <w:r>
        <w:rPr>
          <w:rFonts w:asciiTheme="minorHAnsi" w:hAnsiTheme="minorHAnsi" w:cstheme="minorHAnsi"/>
          <w:sz w:val="24"/>
          <w:szCs w:val="24"/>
        </w:rPr>
        <w:t xml:space="preserve"> 55 (visible)</w:t>
      </w:r>
      <w:r w:rsidR="00EC48FB">
        <w:rPr>
          <w:rFonts w:asciiTheme="minorHAnsi" w:hAnsiTheme="minorHAnsi" w:cstheme="minorHAnsi"/>
          <w:sz w:val="24"/>
          <w:szCs w:val="24"/>
        </w:rPr>
        <w:t xml:space="preserve"> x 1,</w:t>
      </w:r>
      <w:r>
        <w:rPr>
          <w:rFonts w:asciiTheme="minorHAnsi" w:hAnsiTheme="minorHAnsi" w:cstheme="minorHAnsi"/>
          <w:sz w:val="24"/>
          <w:szCs w:val="24"/>
        </w:rPr>
        <w:t xml:space="preserve">20 </w:t>
      </w:r>
      <w:r w:rsidR="00EC48FB">
        <w:rPr>
          <w:rFonts w:asciiTheme="minorHAnsi" w:hAnsiTheme="minorHAnsi" w:cstheme="minorHAnsi"/>
          <w:sz w:val="24"/>
          <w:szCs w:val="24"/>
        </w:rPr>
        <w:t xml:space="preserve">m </w:t>
      </w:r>
      <w:r>
        <w:rPr>
          <w:rFonts w:asciiTheme="minorHAnsi" w:hAnsiTheme="minorHAnsi" w:cstheme="minorHAnsi"/>
          <w:sz w:val="24"/>
          <w:szCs w:val="24"/>
        </w:rPr>
        <w:t>de alto. Vitrina tipo cubo de vidrio con vista por todos lados. Con llave.</w:t>
      </w:r>
    </w:p>
    <w:p w:rsidR="00DC1B5B" w:rsidRPr="006866FD" w:rsidRDefault="00DC1B5B" w:rsidP="00DC1B5B">
      <w:pPr>
        <w:pStyle w:val="Prrafodelista"/>
        <w:numPr>
          <w:ilvl w:val="0"/>
          <w:numId w:val="4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6866FD">
        <w:rPr>
          <w:rFonts w:asciiTheme="minorHAnsi" w:hAnsiTheme="minorHAnsi" w:cstheme="minorHAnsi"/>
          <w:sz w:val="24"/>
          <w:szCs w:val="24"/>
        </w:rPr>
        <w:t>1 poltrona.</w:t>
      </w:r>
    </w:p>
    <w:p w:rsidR="009315A6" w:rsidRDefault="009315A6" w:rsidP="00DC1B5B">
      <w:pPr>
        <w:pStyle w:val="Prrafodelista"/>
        <w:numPr>
          <w:ilvl w:val="0"/>
          <w:numId w:val="4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 paleta de información o soporte de texto curatorial de </w:t>
      </w:r>
      <w:r w:rsidR="008D16CA">
        <w:rPr>
          <w:rFonts w:asciiTheme="minorHAnsi" w:hAnsiTheme="minorHAnsi" w:cstheme="minorHAnsi"/>
          <w:sz w:val="24"/>
          <w:szCs w:val="24"/>
        </w:rPr>
        <w:t>70 cm de ancho</w:t>
      </w:r>
      <w:r>
        <w:rPr>
          <w:rFonts w:asciiTheme="minorHAnsi" w:hAnsiTheme="minorHAnsi" w:cstheme="minorHAnsi"/>
          <w:sz w:val="24"/>
          <w:szCs w:val="24"/>
        </w:rPr>
        <w:t xml:space="preserve"> x</w:t>
      </w:r>
      <w:r w:rsidR="008D16CA">
        <w:rPr>
          <w:rFonts w:asciiTheme="minorHAnsi" w:hAnsiTheme="minorHAnsi" w:cstheme="minorHAnsi"/>
          <w:sz w:val="24"/>
          <w:szCs w:val="24"/>
        </w:rPr>
        <w:t xml:space="preserve"> 1,20 </w:t>
      </w:r>
      <w:r>
        <w:rPr>
          <w:rFonts w:asciiTheme="minorHAnsi" w:hAnsiTheme="minorHAnsi" w:cstheme="minorHAnsi"/>
          <w:sz w:val="24"/>
          <w:szCs w:val="24"/>
        </w:rPr>
        <w:t xml:space="preserve"> metros</w:t>
      </w:r>
      <w:r w:rsidR="008D16CA">
        <w:rPr>
          <w:rFonts w:asciiTheme="minorHAnsi" w:hAnsiTheme="minorHAnsi" w:cstheme="minorHAnsi"/>
          <w:sz w:val="24"/>
          <w:szCs w:val="24"/>
        </w:rPr>
        <w:t xml:space="preserve"> de alto</w:t>
      </w:r>
      <w:r>
        <w:rPr>
          <w:rFonts w:asciiTheme="minorHAnsi" w:hAnsiTheme="minorHAnsi" w:cstheme="minorHAnsi"/>
          <w:sz w:val="24"/>
          <w:szCs w:val="24"/>
        </w:rPr>
        <w:t xml:space="preserve"> aprox.</w:t>
      </w:r>
      <w:r w:rsidR="008D16CA">
        <w:rPr>
          <w:rFonts w:asciiTheme="minorHAnsi" w:hAnsiTheme="minorHAnsi" w:cstheme="minorHAnsi"/>
          <w:sz w:val="24"/>
          <w:szCs w:val="24"/>
        </w:rPr>
        <w:t xml:space="preserve"> Esto puede contener hasta 200 palabras. El museo podría abordar dicho costo de contar recursos</w:t>
      </w:r>
      <w:r w:rsidR="0023645B">
        <w:rPr>
          <w:rFonts w:asciiTheme="minorHAnsi" w:hAnsiTheme="minorHAnsi" w:cstheme="minorHAnsi"/>
          <w:sz w:val="24"/>
          <w:szCs w:val="24"/>
        </w:rPr>
        <w:t xml:space="preserve"> asignados</w:t>
      </w:r>
      <w:r w:rsidR="008D16CA">
        <w:rPr>
          <w:rFonts w:asciiTheme="minorHAnsi" w:hAnsiTheme="minorHAnsi" w:cstheme="minorHAnsi"/>
          <w:sz w:val="24"/>
          <w:szCs w:val="24"/>
        </w:rPr>
        <w:t xml:space="preserve"> para 2027.</w:t>
      </w:r>
    </w:p>
    <w:p w:rsidR="006866FD" w:rsidRPr="006866FD" w:rsidRDefault="006866FD" w:rsidP="00DC1B5B">
      <w:pPr>
        <w:pStyle w:val="Prrafodelista"/>
        <w:numPr>
          <w:ilvl w:val="0"/>
          <w:numId w:val="4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6866FD">
        <w:rPr>
          <w:rFonts w:asciiTheme="minorHAnsi" w:hAnsiTheme="minorHAnsi" w:cstheme="minorHAnsi"/>
          <w:sz w:val="24"/>
          <w:szCs w:val="24"/>
        </w:rPr>
        <w:t>1 libro de comentarios de muestra.</w:t>
      </w:r>
    </w:p>
    <w:p w:rsidR="009E5B6F" w:rsidRPr="006866FD" w:rsidRDefault="00DC1B5B" w:rsidP="00DC1B5B">
      <w:pPr>
        <w:pStyle w:val="Prrafodelista"/>
        <w:numPr>
          <w:ilvl w:val="0"/>
          <w:numId w:val="4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6866FD">
        <w:rPr>
          <w:rFonts w:asciiTheme="minorHAnsi" w:hAnsiTheme="minorHAnsi" w:cstheme="minorHAnsi"/>
          <w:sz w:val="24"/>
          <w:szCs w:val="24"/>
        </w:rPr>
        <w:t>A su vez, se considera la mantención del espacio de manera permanente (</w:t>
      </w:r>
      <w:r w:rsidR="009E5B6F" w:rsidRPr="006866FD">
        <w:rPr>
          <w:rFonts w:asciiTheme="minorHAnsi" w:hAnsiTheme="minorHAnsi" w:cstheme="minorHAnsi"/>
          <w:sz w:val="24"/>
          <w:szCs w:val="24"/>
        </w:rPr>
        <w:t>aseo, otros</w:t>
      </w:r>
      <w:r w:rsidRPr="006866FD">
        <w:rPr>
          <w:rFonts w:asciiTheme="minorHAnsi" w:hAnsiTheme="minorHAnsi" w:cstheme="minorHAnsi"/>
          <w:sz w:val="24"/>
          <w:szCs w:val="24"/>
        </w:rPr>
        <w:t>)</w:t>
      </w:r>
      <w:r w:rsidR="009E5B6F" w:rsidRPr="006866FD">
        <w:rPr>
          <w:rFonts w:asciiTheme="minorHAnsi" w:hAnsiTheme="minorHAnsi" w:cstheme="minorHAnsi"/>
          <w:sz w:val="24"/>
          <w:szCs w:val="24"/>
        </w:rPr>
        <w:t xml:space="preserve">. </w:t>
      </w:r>
    </w:p>
    <w:p w:rsidR="009E5B6F" w:rsidRPr="00C945C4" w:rsidRDefault="006866FD" w:rsidP="009E5B6F">
      <w:pPr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Atención en sala: existirá una</w:t>
      </w:r>
      <w:r w:rsidR="00DC1B5B" w:rsidRPr="00C945C4">
        <w:rPr>
          <w:rFonts w:asciiTheme="minorHAnsi" w:hAnsiTheme="minorHAnsi" w:cstheme="minorHAnsi"/>
          <w:sz w:val="24"/>
          <w:szCs w:val="24"/>
        </w:rPr>
        <w:t xml:space="preserve"> persona </w:t>
      </w:r>
      <w:r w:rsidR="009E5B6F" w:rsidRPr="00C945C4">
        <w:rPr>
          <w:rFonts w:asciiTheme="minorHAnsi" w:hAnsiTheme="minorHAnsi" w:cstheme="minorHAnsi"/>
          <w:sz w:val="24"/>
          <w:szCs w:val="24"/>
        </w:rPr>
        <w:t>para</w:t>
      </w:r>
      <w:r w:rsidR="00DC1B5B" w:rsidRPr="00C945C4">
        <w:rPr>
          <w:rFonts w:asciiTheme="minorHAnsi" w:hAnsiTheme="minorHAnsi" w:cstheme="minorHAnsi"/>
          <w:sz w:val="24"/>
          <w:szCs w:val="24"/>
        </w:rPr>
        <w:t xml:space="preserve"> la</w:t>
      </w:r>
      <w:r w:rsidR="009E5B6F" w:rsidRPr="00C945C4">
        <w:rPr>
          <w:rFonts w:asciiTheme="minorHAnsi" w:hAnsiTheme="minorHAnsi" w:cstheme="minorHAnsi"/>
          <w:sz w:val="24"/>
          <w:szCs w:val="24"/>
        </w:rPr>
        <w:t xml:space="preserve"> atención de público general, durante el tiempo que dure la exposición. Las mues</w:t>
      </w:r>
      <w:r>
        <w:rPr>
          <w:rFonts w:asciiTheme="minorHAnsi" w:hAnsiTheme="minorHAnsi" w:cstheme="minorHAnsi"/>
          <w:sz w:val="24"/>
          <w:szCs w:val="24"/>
        </w:rPr>
        <w:t>tras estarán abiertas</w:t>
      </w:r>
      <w:r w:rsidR="009E5B6F" w:rsidRPr="00C945C4">
        <w:rPr>
          <w:rFonts w:asciiTheme="minorHAnsi" w:hAnsiTheme="minorHAnsi" w:cstheme="minorHAnsi"/>
          <w:sz w:val="24"/>
          <w:szCs w:val="24"/>
        </w:rPr>
        <w:t xml:space="preserve"> de martes a viernes de 10:00 a 13:00 y de 15:0</w:t>
      </w:r>
      <w:r w:rsidR="00DC1B5B" w:rsidRPr="00C945C4">
        <w:rPr>
          <w:rFonts w:asciiTheme="minorHAnsi" w:hAnsiTheme="minorHAnsi" w:cstheme="minorHAnsi"/>
          <w:sz w:val="24"/>
          <w:szCs w:val="24"/>
        </w:rPr>
        <w:t>0 a 18:00 horas,</w:t>
      </w:r>
      <w:r w:rsidR="009315A6">
        <w:rPr>
          <w:rFonts w:asciiTheme="minorHAnsi" w:hAnsiTheme="minorHAnsi" w:cstheme="minorHAnsi"/>
          <w:sz w:val="24"/>
          <w:szCs w:val="24"/>
        </w:rPr>
        <w:t xml:space="preserve"> sábado y festivos de 10:00 a 14</w:t>
      </w:r>
      <w:r w:rsidR="009E5B6F" w:rsidRPr="00C945C4">
        <w:rPr>
          <w:rFonts w:asciiTheme="minorHAnsi" w:hAnsiTheme="minorHAnsi" w:cstheme="minorHAnsi"/>
          <w:sz w:val="24"/>
          <w:szCs w:val="24"/>
        </w:rPr>
        <w:t>:00 horas</w:t>
      </w:r>
      <w:r w:rsidR="00DC1B5B" w:rsidRPr="00C945C4">
        <w:rPr>
          <w:rFonts w:asciiTheme="minorHAnsi" w:hAnsiTheme="minorHAnsi" w:cstheme="minorHAnsi"/>
          <w:sz w:val="24"/>
          <w:szCs w:val="24"/>
        </w:rPr>
        <w:t xml:space="preserve"> en horario de “veran</w:t>
      </w:r>
      <w:r w:rsidR="009315A6">
        <w:rPr>
          <w:rFonts w:asciiTheme="minorHAnsi" w:hAnsiTheme="minorHAnsi" w:cstheme="minorHAnsi"/>
          <w:sz w:val="24"/>
          <w:szCs w:val="24"/>
        </w:rPr>
        <w:t>o”</w:t>
      </w:r>
      <w:r w:rsidR="00DC1B5B" w:rsidRPr="00C945C4">
        <w:rPr>
          <w:rFonts w:asciiTheme="minorHAnsi" w:hAnsiTheme="minorHAnsi" w:cstheme="minorHAnsi"/>
          <w:sz w:val="24"/>
          <w:szCs w:val="24"/>
        </w:rPr>
        <w:t xml:space="preserve"> </w:t>
      </w:r>
      <w:r w:rsidR="009315A6">
        <w:rPr>
          <w:rFonts w:asciiTheme="minorHAnsi" w:hAnsiTheme="minorHAnsi" w:cstheme="minorHAnsi"/>
          <w:sz w:val="24"/>
          <w:szCs w:val="24"/>
        </w:rPr>
        <w:t xml:space="preserve">e </w:t>
      </w:r>
      <w:r w:rsidR="00DC1B5B" w:rsidRPr="00C945C4">
        <w:rPr>
          <w:rFonts w:asciiTheme="minorHAnsi" w:hAnsiTheme="minorHAnsi" w:cstheme="minorHAnsi"/>
          <w:sz w:val="24"/>
          <w:szCs w:val="24"/>
        </w:rPr>
        <w:lastRenderedPageBreak/>
        <w:t>“invierno”</w:t>
      </w:r>
      <w:r w:rsidR="009E5B6F" w:rsidRPr="00C945C4">
        <w:rPr>
          <w:rFonts w:asciiTheme="minorHAnsi" w:hAnsiTheme="minorHAnsi" w:cstheme="minorHAnsi"/>
          <w:sz w:val="24"/>
          <w:szCs w:val="24"/>
        </w:rPr>
        <w:t>, salvo los feriados irrenunciables</w:t>
      </w:r>
      <w:r w:rsidR="009E5B6F" w:rsidRPr="006866FD">
        <w:rPr>
          <w:rFonts w:asciiTheme="minorHAnsi" w:hAnsiTheme="minorHAnsi" w:cstheme="minorHAnsi"/>
          <w:sz w:val="24"/>
          <w:szCs w:val="24"/>
        </w:rPr>
        <w:t xml:space="preserve"> o </w:t>
      </w:r>
      <w:r w:rsidR="006C41FC">
        <w:rPr>
          <w:rFonts w:asciiTheme="minorHAnsi" w:hAnsiTheme="minorHAnsi" w:cstheme="minorHAnsi"/>
          <w:sz w:val="24"/>
          <w:szCs w:val="24"/>
        </w:rPr>
        <w:t>casos de</w:t>
      </w:r>
      <w:r w:rsidR="009315A6">
        <w:rPr>
          <w:rFonts w:asciiTheme="minorHAnsi" w:hAnsiTheme="minorHAnsi" w:cstheme="minorHAnsi"/>
          <w:sz w:val="24"/>
          <w:szCs w:val="24"/>
        </w:rPr>
        <w:t xml:space="preserve"> </w:t>
      </w:r>
      <w:r w:rsidR="009E5B6F" w:rsidRPr="006866FD">
        <w:rPr>
          <w:rFonts w:asciiTheme="minorHAnsi" w:hAnsiTheme="minorHAnsi" w:cstheme="minorHAnsi"/>
          <w:sz w:val="24"/>
          <w:szCs w:val="24"/>
        </w:rPr>
        <w:t>fuerza mayor.</w:t>
      </w:r>
      <w:r w:rsidR="00AE057A" w:rsidRPr="006866FD">
        <w:rPr>
          <w:rFonts w:asciiTheme="minorHAnsi" w:hAnsiTheme="minorHAnsi" w:cstheme="minorHAnsi"/>
          <w:sz w:val="24"/>
          <w:szCs w:val="24"/>
        </w:rPr>
        <w:t xml:space="preserve"> </w:t>
      </w:r>
      <w:r w:rsidR="008D16CA">
        <w:rPr>
          <w:rFonts w:asciiTheme="minorHAnsi" w:hAnsiTheme="minorHAnsi" w:cstheme="minorHAnsi"/>
          <w:sz w:val="24"/>
          <w:szCs w:val="24"/>
        </w:rPr>
        <w:t>Estos horarios podrían ser modificados de acuerdo al cronograma de turnos 2027.</w:t>
      </w:r>
    </w:p>
    <w:p w:rsidR="008D16CA" w:rsidRPr="007951B3" w:rsidRDefault="008D16CA" w:rsidP="008D16CA">
      <w:pPr>
        <w:numPr>
          <w:ilvl w:val="0"/>
          <w:numId w:val="2"/>
        </w:numPr>
        <w:spacing w:after="0"/>
        <w:jc w:val="both"/>
      </w:pPr>
      <w:r w:rsidRPr="00B95C1F">
        <w:t>Perso</w:t>
      </w:r>
      <w:r>
        <w:t>nal disponible para ayudar en la orientación y colaboración en el</w:t>
      </w:r>
      <w:r w:rsidRPr="00B95C1F">
        <w:t xml:space="preserve"> montaje y desmontaje de las obras, de ser requerido.</w:t>
      </w:r>
    </w:p>
    <w:p w:rsidR="008D16CA" w:rsidRPr="007951B3" w:rsidRDefault="008D16CA" w:rsidP="008D16CA">
      <w:pPr>
        <w:numPr>
          <w:ilvl w:val="0"/>
          <w:numId w:val="2"/>
        </w:numPr>
        <w:spacing w:after="0"/>
        <w:jc w:val="both"/>
      </w:pPr>
      <w:r w:rsidRPr="007951B3">
        <w:t>Espacio y medios necesarios para la realización de charlas y talleres en relación a la obra durante el tiempo de exhibición, de ser requerida</w:t>
      </w:r>
      <w:r>
        <w:t xml:space="preserve">. </w:t>
      </w:r>
      <w:r w:rsidRPr="00B95C1F">
        <w:rPr>
          <w:b/>
          <w:u w:val="single"/>
        </w:rPr>
        <w:t>Para 2027</w:t>
      </w:r>
      <w:r>
        <w:rPr>
          <w:b/>
          <w:u w:val="single"/>
        </w:rPr>
        <w:t xml:space="preserve"> solo</w:t>
      </w:r>
      <w:r w:rsidRPr="00B95C1F">
        <w:rPr>
          <w:b/>
          <w:u w:val="single"/>
        </w:rPr>
        <w:t xml:space="preserve"> se podrá hacer mediación en el espacio asignado para la muestra o eventualmente en el exterior de acuerdo a las coordinaciones que se realicen.</w:t>
      </w:r>
    </w:p>
    <w:p w:rsidR="009E5B6F" w:rsidRPr="00FF0F8D" w:rsidRDefault="009F6F1E" w:rsidP="009E5B6F">
      <w:pPr>
        <w:numPr>
          <w:ilvl w:val="0"/>
          <w:numId w:val="2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Impresión e instalación de pendón exterior de 1 x 2 metros a color en exterior al salón e  </w:t>
      </w:r>
      <w:r w:rsidR="009E5B6F" w:rsidRPr="009F6F1E">
        <w:rPr>
          <w:rFonts w:asciiTheme="minorHAnsi" w:hAnsiTheme="minorHAnsi" w:cstheme="minorHAnsi"/>
          <w:sz w:val="24"/>
          <w:szCs w:val="24"/>
        </w:rPr>
        <w:t>Impresión de texto curatorial en panel de ingreso</w:t>
      </w:r>
      <w:r w:rsidR="009315A6">
        <w:rPr>
          <w:rFonts w:asciiTheme="minorHAnsi" w:hAnsiTheme="minorHAnsi" w:cstheme="minorHAnsi"/>
          <w:sz w:val="24"/>
          <w:szCs w:val="24"/>
        </w:rPr>
        <w:t xml:space="preserve"> móvil en</w:t>
      </w:r>
      <w:r w:rsidR="009E5B6F" w:rsidRPr="009F6F1E">
        <w:rPr>
          <w:rFonts w:asciiTheme="minorHAnsi" w:hAnsiTheme="minorHAnsi" w:cstheme="minorHAnsi"/>
          <w:sz w:val="24"/>
          <w:szCs w:val="24"/>
        </w:rPr>
        <w:t xml:space="preserve"> sala de </w:t>
      </w:r>
      <w:r w:rsidR="009315A6">
        <w:rPr>
          <w:rFonts w:asciiTheme="minorHAnsi" w:hAnsiTheme="minorHAnsi" w:cstheme="minorHAnsi"/>
          <w:sz w:val="24"/>
          <w:szCs w:val="24"/>
        </w:rPr>
        <w:t>exposición temporal</w:t>
      </w:r>
      <w:r w:rsidR="009E5B6F" w:rsidRPr="00FF0F8D">
        <w:rPr>
          <w:rFonts w:asciiTheme="minorHAnsi" w:hAnsiTheme="minorHAnsi" w:cstheme="minorHAnsi"/>
          <w:sz w:val="24"/>
          <w:szCs w:val="24"/>
        </w:rPr>
        <w:t>. El museo podría eventualmente y excepcionalmente incurrir en un gasto de hasta 1 UTM como máximo, lo que incluye el texto curatorial</w:t>
      </w:r>
      <w:r w:rsidR="0023645B">
        <w:rPr>
          <w:rFonts w:asciiTheme="minorHAnsi" w:hAnsiTheme="minorHAnsi" w:cstheme="minorHAnsi"/>
          <w:sz w:val="24"/>
          <w:szCs w:val="24"/>
        </w:rPr>
        <w:t>, lo que dependerá de contar con recursos asignados para ello en 2027</w:t>
      </w:r>
      <w:r w:rsidR="009E5B6F" w:rsidRPr="00FF0F8D">
        <w:rPr>
          <w:rFonts w:asciiTheme="minorHAnsi" w:hAnsiTheme="minorHAnsi" w:cstheme="minorHAnsi"/>
          <w:sz w:val="24"/>
          <w:szCs w:val="24"/>
        </w:rPr>
        <w:t>.</w:t>
      </w:r>
    </w:p>
    <w:p w:rsidR="009E5B6F" w:rsidRPr="00615AD5" w:rsidRDefault="009E5B6F" w:rsidP="009E5B6F">
      <w:pPr>
        <w:spacing w:after="0"/>
        <w:jc w:val="both"/>
        <w:rPr>
          <w:rFonts w:asciiTheme="minorHAnsi" w:hAnsiTheme="minorHAnsi" w:cstheme="minorHAnsi"/>
          <w:b/>
          <w:color w:val="FF0000"/>
          <w:sz w:val="24"/>
          <w:szCs w:val="24"/>
        </w:rPr>
      </w:pPr>
    </w:p>
    <w:p w:rsidR="009E5B6F" w:rsidRPr="009E6588" w:rsidRDefault="009E5B6F" w:rsidP="009E5B6F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9E6588">
        <w:rPr>
          <w:rFonts w:asciiTheme="minorHAnsi" w:hAnsiTheme="minorHAnsi" w:cstheme="minorHAnsi"/>
          <w:b/>
          <w:sz w:val="24"/>
          <w:szCs w:val="24"/>
        </w:rPr>
        <w:t>Compromisos de los artistas y/o artesanos/as</w:t>
      </w:r>
    </w:p>
    <w:p w:rsidR="009E5B6F" w:rsidRPr="009E6588" w:rsidRDefault="009E5B6F" w:rsidP="009E5B6F">
      <w:pPr>
        <w:numPr>
          <w:ilvl w:val="0"/>
          <w:numId w:val="3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9E6588">
        <w:rPr>
          <w:rFonts w:asciiTheme="minorHAnsi" w:hAnsiTheme="minorHAnsi" w:cstheme="minorHAnsi"/>
          <w:sz w:val="24"/>
          <w:szCs w:val="24"/>
        </w:rPr>
        <w:t xml:space="preserve">Coordinación y montaje de las obras al menos </w:t>
      </w:r>
      <w:r w:rsidR="00FF3C27">
        <w:rPr>
          <w:rFonts w:asciiTheme="minorHAnsi" w:hAnsiTheme="minorHAnsi" w:cstheme="minorHAnsi"/>
          <w:sz w:val="24"/>
          <w:szCs w:val="24"/>
        </w:rPr>
        <w:t>1</w:t>
      </w:r>
      <w:r w:rsidRPr="00833124">
        <w:rPr>
          <w:rFonts w:asciiTheme="minorHAnsi" w:hAnsiTheme="minorHAnsi" w:cstheme="minorHAnsi"/>
          <w:sz w:val="24"/>
          <w:szCs w:val="24"/>
        </w:rPr>
        <w:t xml:space="preserve"> </w:t>
      </w:r>
      <w:r w:rsidRPr="009E6588">
        <w:rPr>
          <w:rFonts w:asciiTheme="minorHAnsi" w:hAnsiTheme="minorHAnsi" w:cstheme="minorHAnsi"/>
          <w:sz w:val="24"/>
          <w:szCs w:val="24"/>
        </w:rPr>
        <w:t>día antes de la inauguración de la exposición.</w:t>
      </w:r>
      <w:r w:rsidR="00833124">
        <w:rPr>
          <w:rFonts w:asciiTheme="minorHAnsi" w:hAnsiTheme="minorHAnsi" w:cstheme="minorHAnsi"/>
          <w:sz w:val="24"/>
          <w:szCs w:val="24"/>
        </w:rPr>
        <w:t xml:space="preserve"> Este se debe desa</w:t>
      </w:r>
      <w:r w:rsidR="00EC48FB">
        <w:rPr>
          <w:rFonts w:asciiTheme="minorHAnsi" w:hAnsiTheme="minorHAnsi" w:cstheme="minorHAnsi"/>
          <w:sz w:val="24"/>
          <w:szCs w:val="24"/>
        </w:rPr>
        <w:t>rrollar en horarios de oficina. L</w:t>
      </w:r>
      <w:r w:rsidR="00833124">
        <w:rPr>
          <w:rFonts w:asciiTheme="minorHAnsi" w:hAnsiTheme="minorHAnsi" w:cstheme="minorHAnsi"/>
          <w:sz w:val="24"/>
          <w:szCs w:val="24"/>
        </w:rPr>
        <w:t xml:space="preserve">unes de 9:00 a 17:00 horas y de martes a viernes de 9:00 a 18:00 horas, no incluye festivos, salvo que quede explícitamente señalado y coordinado. </w:t>
      </w:r>
    </w:p>
    <w:p w:rsidR="009E5B6F" w:rsidRDefault="009E5B6F" w:rsidP="009E5B6F">
      <w:pPr>
        <w:numPr>
          <w:ilvl w:val="0"/>
          <w:numId w:val="3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9E6588">
        <w:rPr>
          <w:rFonts w:asciiTheme="minorHAnsi" w:hAnsiTheme="minorHAnsi" w:cstheme="minorHAnsi"/>
          <w:sz w:val="24"/>
          <w:szCs w:val="24"/>
        </w:rPr>
        <w:t xml:space="preserve">Desmontaje y retiro de las obras al menos </w:t>
      </w:r>
      <w:r w:rsidR="00375531">
        <w:rPr>
          <w:rFonts w:asciiTheme="minorHAnsi" w:hAnsiTheme="minorHAnsi" w:cstheme="minorHAnsi"/>
          <w:sz w:val="24"/>
          <w:szCs w:val="24"/>
        </w:rPr>
        <w:t>de hasta 2</w:t>
      </w:r>
      <w:r w:rsidRPr="009E6588">
        <w:rPr>
          <w:rFonts w:asciiTheme="minorHAnsi" w:hAnsiTheme="minorHAnsi" w:cstheme="minorHAnsi"/>
          <w:sz w:val="24"/>
          <w:szCs w:val="24"/>
        </w:rPr>
        <w:t xml:space="preserve"> días después de finalizar la exposición o a coordinar</w:t>
      </w:r>
      <w:r w:rsidR="00833124">
        <w:rPr>
          <w:rFonts w:asciiTheme="minorHAnsi" w:hAnsiTheme="minorHAnsi" w:cstheme="minorHAnsi"/>
          <w:sz w:val="24"/>
          <w:szCs w:val="24"/>
        </w:rPr>
        <w:t>, en los mismos días y horarios señalados en el punto anterior</w:t>
      </w:r>
      <w:r w:rsidRPr="009E6588">
        <w:rPr>
          <w:rFonts w:asciiTheme="minorHAnsi" w:hAnsiTheme="minorHAnsi" w:cstheme="minorHAnsi"/>
          <w:sz w:val="24"/>
          <w:szCs w:val="24"/>
        </w:rPr>
        <w:t>.</w:t>
      </w:r>
    </w:p>
    <w:p w:rsidR="00812A58" w:rsidRPr="009E6588" w:rsidRDefault="00812A58" w:rsidP="009E5B6F">
      <w:pPr>
        <w:numPr>
          <w:ilvl w:val="0"/>
          <w:numId w:val="3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Los borradores</w:t>
      </w:r>
      <w:r w:rsidR="00375531">
        <w:rPr>
          <w:rFonts w:asciiTheme="minorHAnsi" w:hAnsiTheme="minorHAnsi" w:cstheme="minorHAnsi"/>
          <w:sz w:val="24"/>
          <w:szCs w:val="24"/>
        </w:rPr>
        <w:t xml:space="preserve"> de textos e imágenes para la muestra</w:t>
      </w:r>
      <w:r w:rsidRPr="009F6F1E">
        <w:rPr>
          <w:rFonts w:asciiTheme="minorHAnsi" w:hAnsiTheme="minorHAnsi" w:cstheme="minorHAnsi"/>
          <w:sz w:val="24"/>
          <w:szCs w:val="24"/>
        </w:rPr>
        <w:t xml:space="preserve"> </w:t>
      </w:r>
      <w:r w:rsidRPr="00FF0F8D">
        <w:rPr>
          <w:rFonts w:asciiTheme="minorHAnsi" w:hAnsiTheme="minorHAnsi" w:cstheme="minorHAnsi"/>
          <w:sz w:val="24"/>
          <w:szCs w:val="24"/>
        </w:rPr>
        <w:t>debe</w:t>
      </w:r>
      <w:r>
        <w:rPr>
          <w:rFonts w:asciiTheme="minorHAnsi" w:hAnsiTheme="minorHAnsi" w:cstheme="minorHAnsi"/>
          <w:sz w:val="24"/>
          <w:szCs w:val="24"/>
        </w:rPr>
        <w:t>n</w:t>
      </w:r>
      <w:r w:rsidRPr="00FF0F8D">
        <w:rPr>
          <w:rFonts w:asciiTheme="minorHAnsi" w:hAnsiTheme="minorHAnsi" w:cstheme="minorHAnsi"/>
          <w:sz w:val="24"/>
          <w:szCs w:val="24"/>
        </w:rPr>
        <w:t xml:space="preserve"> ser entregado con anticipación de </w:t>
      </w:r>
      <w:r w:rsidR="00375531">
        <w:rPr>
          <w:rFonts w:asciiTheme="minorHAnsi" w:hAnsiTheme="minorHAnsi" w:cstheme="minorHAnsi"/>
          <w:sz w:val="24"/>
          <w:szCs w:val="24"/>
        </w:rPr>
        <w:t>al menos 10 días hábiles</w:t>
      </w:r>
      <w:r w:rsidRPr="00FF0F8D">
        <w:rPr>
          <w:rFonts w:asciiTheme="minorHAnsi" w:hAnsiTheme="minorHAnsi" w:cstheme="minorHAnsi"/>
          <w:sz w:val="24"/>
          <w:szCs w:val="24"/>
        </w:rPr>
        <w:t xml:space="preserve"> </w:t>
      </w:r>
      <w:r w:rsidR="00375531">
        <w:rPr>
          <w:rFonts w:asciiTheme="minorHAnsi" w:hAnsiTheme="minorHAnsi" w:cstheme="minorHAnsi"/>
          <w:sz w:val="24"/>
          <w:szCs w:val="24"/>
        </w:rPr>
        <w:t>(texto curatorial de</w:t>
      </w:r>
      <w:r w:rsidRPr="00FF0F8D">
        <w:rPr>
          <w:rFonts w:asciiTheme="minorHAnsi" w:hAnsiTheme="minorHAnsi" w:cstheme="minorHAnsi"/>
          <w:sz w:val="24"/>
          <w:szCs w:val="24"/>
        </w:rPr>
        <w:t xml:space="preserve"> 200 palabras</w:t>
      </w:r>
      <w:r w:rsidR="00375531">
        <w:rPr>
          <w:rFonts w:asciiTheme="minorHAnsi" w:hAnsiTheme="minorHAnsi" w:cstheme="minorHAnsi"/>
          <w:sz w:val="24"/>
          <w:szCs w:val="24"/>
        </w:rPr>
        <w:t>)</w:t>
      </w:r>
      <w:r>
        <w:rPr>
          <w:rFonts w:asciiTheme="minorHAnsi" w:hAnsiTheme="minorHAnsi" w:cstheme="minorHAnsi"/>
          <w:sz w:val="24"/>
          <w:szCs w:val="24"/>
        </w:rPr>
        <w:t>.</w:t>
      </w:r>
    </w:p>
    <w:p w:rsidR="009E5B6F" w:rsidRPr="00DE1193" w:rsidRDefault="009E6588" w:rsidP="009E5B6F">
      <w:pPr>
        <w:numPr>
          <w:ilvl w:val="0"/>
          <w:numId w:val="3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DE1193">
        <w:rPr>
          <w:rFonts w:asciiTheme="minorHAnsi" w:hAnsiTheme="minorHAnsi" w:cstheme="minorHAnsi"/>
          <w:sz w:val="24"/>
          <w:szCs w:val="24"/>
        </w:rPr>
        <w:t>La aceptaci</w:t>
      </w:r>
      <w:r w:rsidR="00DE1193" w:rsidRPr="00DE1193">
        <w:rPr>
          <w:rFonts w:asciiTheme="minorHAnsi" w:hAnsiTheme="minorHAnsi" w:cstheme="minorHAnsi"/>
          <w:sz w:val="24"/>
          <w:szCs w:val="24"/>
        </w:rPr>
        <w:t>ón para exponer implica traer en tiempos y plazos la muestra con cargo al o la artista</w:t>
      </w:r>
      <w:r w:rsidR="009E5B6F" w:rsidRPr="00DE1193">
        <w:rPr>
          <w:rFonts w:asciiTheme="minorHAnsi" w:hAnsiTheme="minorHAnsi" w:cstheme="minorHAnsi"/>
          <w:sz w:val="24"/>
          <w:szCs w:val="24"/>
        </w:rPr>
        <w:t xml:space="preserve">. </w:t>
      </w:r>
      <w:r w:rsidR="009E5B6F" w:rsidRPr="00C945C4">
        <w:rPr>
          <w:rFonts w:asciiTheme="minorHAnsi" w:hAnsiTheme="minorHAnsi" w:cstheme="minorHAnsi"/>
          <w:sz w:val="24"/>
          <w:szCs w:val="24"/>
          <w:u w:val="single"/>
        </w:rPr>
        <w:t>E</w:t>
      </w:r>
      <w:r w:rsidR="00DE1193" w:rsidRPr="00C945C4">
        <w:rPr>
          <w:rFonts w:asciiTheme="minorHAnsi" w:hAnsiTheme="minorHAnsi" w:cstheme="minorHAnsi"/>
          <w:sz w:val="24"/>
          <w:szCs w:val="24"/>
          <w:u w:val="single"/>
        </w:rPr>
        <w:t>s importante señalar que el</w:t>
      </w:r>
      <w:r w:rsidR="009E5B6F" w:rsidRPr="00C945C4">
        <w:rPr>
          <w:rFonts w:asciiTheme="minorHAnsi" w:hAnsiTheme="minorHAnsi" w:cstheme="minorHAnsi"/>
          <w:sz w:val="24"/>
          <w:szCs w:val="24"/>
          <w:u w:val="single"/>
        </w:rPr>
        <w:t xml:space="preserve"> museo no tiene ítem para </w:t>
      </w:r>
      <w:proofErr w:type="spellStart"/>
      <w:r w:rsidR="009E5B6F" w:rsidRPr="00C945C4">
        <w:rPr>
          <w:rFonts w:asciiTheme="minorHAnsi" w:hAnsiTheme="minorHAnsi" w:cstheme="minorHAnsi"/>
          <w:sz w:val="24"/>
          <w:szCs w:val="24"/>
          <w:u w:val="single"/>
        </w:rPr>
        <w:t>cocktail</w:t>
      </w:r>
      <w:proofErr w:type="spellEnd"/>
      <w:r w:rsidR="009E5B6F" w:rsidRPr="00C945C4">
        <w:rPr>
          <w:rFonts w:asciiTheme="minorHAnsi" w:hAnsiTheme="minorHAnsi" w:cstheme="minorHAnsi"/>
          <w:sz w:val="24"/>
          <w:szCs w:val="24"/>
          <w:u w:val="single"/>
        </w:rPr>
        <w:t xml:space="preserve"> o gastos mayores</w:t>
      </w:r>
      <w:r w:rsidR="0023645B">
        <w:rPr>
          <w:rFonts w:asciiTheme="minorHAnsi" w:hAnsiTheme="minorHAnsi" w:cstheme="minorHAnsi"/>
          <w:sz w:val="24"/>
          <w:szCs w:val="24"/>
          <w:u w:val="single"/>
        </w:rPr>
        <w:t>, a menos que sean asignados en el presupuesto de 2027</w:t>
      </w:r>
      <w:r w:rsidR="009E5B6F" w:rsidRPr="00DE1193">
        <w:rPr>
          <w:rFonts w:asciiTheme="minorHAnsi" w:hAnsiTheme="minorHAnsi" w:cstheme="minorHAnsi"/>
          <w:sz w:val="24"/>
          <w:szCs w:val="24"/>
        </w:rPr>
        <w:t>.</w:t>
      </w:r>
    </w:p>
    <w:p w:rsidR="009E5B6F" w:rsidRPr="0023645B" w:rsidRDefault="009E5B6F" w:rsidP="009E5B6F">
      <w:pPr>
        <w:numPr>
          <w:ilvl w:val="0"/>
          <w:numId w:val="3"/>
        </w:numPr>
        <w:spacing w:after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833124">
        <w:rPr>
          <w:rFonts w:asciiTheme="minorHAnsi" w:hAnsiTheme="minorHAnsi" w:cstheme="minorHAnsi"/>
          <w:sz w:val="24"/>
          <w:szCs w:val="24"/>
        </w:rPr>
        <w:t>Realizar una mediación a la comunidad</w:t>
      </w:r>
      <w:r w:rsidR="00DE1193" w:rsidRPr="00833124">
        <w:rPr>
          <w:rFonts w:asciiTheme="minorHAnsi" w:hAnsiTheme="minorHAnsi" w:cstheme="minorHAnsi"/>
          <w:sz w:val="24"/>
          <w:szCs w:val="24"/>
        </w:rPr>
        <w:t>. Esta se puede desarrollar durante la inauguración</w:t>
      </w:r>
      <w:r w:rsidR="004B5D6E">
        <w:rPr>
          <w:rFonts w:asciiTheme="minorHAnsi" w:hAnsiTheme="minorHAnsi" w:cstheme="minorHAnsi"/>
          <w:sz w:val="24"/>
          <w:szCs w:val="24"/>
        </w:rPr>
        <w:t xml:space="preserve"> o en otro momento</w:t>
      </w:r>
      <w:r w:rsidR="0023645B">
        <w:rPr>
          <w:rFonts w:asciiTheme="minorHAnsi" w:hAnsiTheme="minorHAnsi" w:cstheme="minorHAnsi"/>
          <w:sz w:val="24"/>
          <w:szCs w:val="24"/>
        </w:rPr>
        <w:t xml:space="preserve">. Se puede considerar </w:t>
      </w:r>
      <w:r w:rsidR="00DE1193" w:rsidRPr="00833124">
        <w:rPr>
          <w:rFonts w:asciiTheme="minorHAnsi" w:hAnsiTheme="minorHAnsi" w:cstheme="minorHAnsi"/>
          <w:sz w:val="24"/>
          <w:szCs w:val="24"/>
        </w:rPr>
        <w:t xml:space="preserve">una </w:t>
      </w:r>
      <w:r w:rsidRPr="00833124">
        <w:rPr>
          <w:rFonts w:asciiTheme="minorHAnsi" w:hAnsiTheme="minorHAnsi" w:cstheme="minorHAnsi"/>
          <w:sz w:val="24"/>
          <w:szCs w:val="24"/>
        </w:rPr>
        <w:t>cha</w:t>
      </w:r>
      <w:r w:rsidR="00DE1193" w:rsidRPr="00833124">
        <w:rPr>
          <w:rFonts w:asciiTheme="minorHAnsi" w:hAnsiTheme="minorHAnsi" w:cstheme="minorHAnsi"/>
          <w:sz w:val="24"/>
          <w:szCs w:val="24"/>
        </w:rPr>
        <w:t xml:space="preserve">rla, o en la realización de un taller </w:t>
      </w:r>
      <w:r w:rsidRPr="00833124">
        <w:rPr>
          <w:rFonts w:asciiTheme="minorHAnsi" w:hAnsiTheme="minorHAnsi" w:cstheme="minorHAnsi"/>
          <w:sz w:val="24"/>
          <w:szCs w:val="24"/>
        </w:rPr>
        <w:t>durante el transcurso de la exposición, enfocado a público general y/o escolar</w:t>
      </w:r>
      <w:r w:rsidR="0023645B">
        <w:rPr>
          <w:rFonts w:asciiTheme="minorHAnsi" w:hAnsiTheme="minorHAnsi" w:cstheme="minorHAnsi"/>
          <w:sz w:val="24"/>
          <w:szCs w:val="24"/>
        </w:rPr>
        <w:t>, la que para 2027 debe ser desarrollado en el mismo sector de la muestra o eventualmente en el exterior</w:t>
      </w:r>
      <w:r w:rsidRPr="00833124">
        <w:rPr>
          <w:rFonts w:asciiTheme="minorHAnsi" w:hAnsiTheme="minorHAnsi" w:cstheme="minorHAnsi"/>
          <w:sz w:val="24"/>
          <w:szCs w:val="24"/>
        </w:rPr>
        <w:t xml:space="preserve">. </w:t>
      </w:r>
      <w:r w:rsidRPr="0023645B">
        <w:rPr>
          <w:rFonts w:asciiTheme="minorHAnsi" w:hAnsiTheme="minorHAnsi" w:cstheme="minorHAnsi"/>
          <w:sz w:val="24"/>
          <w:szCs w:val="24"/>
        </w:rPr>
        <w:t>Esto no es una obligación y será concordada con la o el artista, artesano/a o colectivo.</w:t>
      </w:r>
    </w:p>
    <w:p w:rsidR="00DE1193" w:rsidRPr="00B66DE2" w:rsidRDefault="0023645B" w:rsidP="009E5B6F">
      <w:pPr>
        <w:numPr>
          <w:ilvl w:val="0"/>
          <w:numId w:val="3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B66DE2">
        <w:rPr>
          <w:rFonts w:asciiTheme="minorHAnsi" w:hAnsiTheme="minorHAnsi" w:cstheme="minorHAnsi"/>
          <w:sz w:val="24"/>
          <w:szCs w:val="24"/>
        </w:rPr>
        <w:t>Las obras deben tener dere</w:t>
      </w:r>
      <w:r w:rsidR="00B66DE2" w:rsidRPr="00B66DE2">
        <w:rPr>
          <w:rFonts w:asciiTheme="minorHAnsi" w:hAnsiTheme="minorHAnsi" w:cstheme="minorHAnsi"/>
          <w:sz w:val="24"/>
          <w:szCs w:val="24"/>
        </w:rPr>
        <w:t xml:space="preserve">cho de propiedad intelectual radicada en </w:t>
      </w:r>
      <w:r w:rsidRPr="00B66DE2">
        <w:rPr>
          <w:rFonts w:asciiTheme="minorHAnsi" w:hAnsiTheme="minorHAnsi" w:cstheme="minorHAnsi"/>
          <w:sz w:val="24"/>
          <w:szCs w:val="24"/>
        </w:rPr>
        <w:t xml:space="preserve">quien las </w:t>
      </w:r>
      <w:r w:rsidR="00B66DE2" w:rsidRPr="00B66DE2">
        <w:rPr>
          <w:rFonts w:asciiTheme="minorHAnsi" w:hAnsiTheme="minorHAnsi" w:cstheme="minorHAnsi"/>
          <w:sz w:val="24"/>
          <w:szCs w:val="24"/>
        </w:rPr>
        <w:t xml:space="preserve">expone </w:t>
      </w:r>
      <w:r w:rsidR="00B66DE2" w:rsidRPr="00B66DE2">
        <w:t>o haber cancelado dichos derechos de usar obras que no sean propias.</w:t>
      </w:r>
    </w:p>
    <w:p w:rsidR="00DE1193" w:rsidRPr="00812A58" w:rsidRDefault="00DE1193" w:rsidP="009E5B6F">
      <w:pPr>
        <w:numPr>
          <w:ilvl w:val="0"/>
          <w:numId w:val="3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>Toda instalación deberá considerar los sistemas de soportes existentes en los muros, como rieles para colgar cuadros. No se permitir</w:t>
      </w:r>
      <w:r w:rsidR="00F23B4C">
        <w:rPr>
          <w:rFonts w:asciiTheme="minorHAnsi" w:hAnsiTheme="minorHAnsi" w:cstheme="minorHAnsi"/>
          <w:sz w:val="24"/>
          <w:szCs w:val="24"/>
        </w:rPr>
        <w:t>á perforar o hacer cambios</w:t>
      </w:r>
      <w:r w:rsidR="00AE057A">
        <w:rPr>
          <w:rFonts w:asciiTheme="minorHAnsi" w:hAnsiTheme="minorHAnsi" w:cstheme="minorHAnsi"/>
          <w:sz w:val="24"/>
          <w:szCs w:val="24"/>
        </w:rPr>
        <w:t xml:space="preserve"> mayores</w:t>
      </w:r>
      <w:r w:rsidR="00F23B4C">
        <w:rPr>
          <w:rFonts w:asciiTheme="minorHAnsi" w:hAnsiTheme="minorHAnsi" w:cstheme="minorHAnsi"/>
          <w:sz w:val="24"/>
          <w:szCs w:val="24"/>
        </w:rPr>
        <w:t xml:space="preserve">, toda instalación debe ser reversible y </w:t>
      </w:r>
      <w:r w:rsidR="00F23B4C" w:rsidRPr="004B5D6E">
        <w:rPr>
          <w:rFonts w:asciiTheme="minorHAnsi" w:hAnsiTheme="minorHAnsi" w:cstheme="minorHAnsi"/>
          <w:b/>
          <w:sz w:val="24"/>
          <w:szCs w:val="24"/>
          <w:u w:val="single"/>
        </w:rPr>
        <w:t>no dejar marcas en muros, pisos o cielos</w:t>
      </w:r>
      <w:r w:rsidR="00833124" w:rsidRPr="00812A58">
        <w:rPr>
          <w:rFonts w:asciiTheme="minorHAnsi" w:hAnsiTheme="minorHAnsi" w:cstheme="minorHAnsi"/>
          <w:sz w:val="24"/>
          <w:szCs w:val="24"/>
        </w:rPr>
        <w:t>, siendo de cargo de</w:t>
      </w:r>
      <w:r w:rsidR="00812A58" w:rsidRPr="00812A58">
        <w:rPr>
          <w:rFonts w:asciiTheme="minorHAnsi" w:hAnsiTheme="minorHAnsi" w:cstheme="minorHAnsi"/>
          <w:sz w:val="24"/>
          <w:szCs w:val="24"/>
        </w:rPr>
        <w:t xml:space="preserve"> la o el expositor </w:t>
      </w:r>
      <w:r w:rsidR="00833124" w:rsidRPr="00812A58">
        <w:rPr>
          <w:rFonts w:asciiTheme="minorHAnsi" w:hAnsiTheme="minorHAnsi" w:cstheme="minorHAnsi"/>
          <w:sz w:val="24"/>
          <w:szCs w:val="24"/>
        </w:rPr>
        <w:t>cualquier daño</w:t>
      </w:r>
      <w:r w:rsidR="00812A58" w:rsidRPr="00812A58">
        <w:rPr>
          <w:rFonts w:asciiTheme="minorHAnsi" w:hAnsiTheme="minorHAnsi" w:cstheme="minorHAnsi"/>
          <w:sz w:val="24"/>
          <w:szCs w:val="24"/>
        </w:rPr>
        <w:t xml:space="preserve"> efectuado</w:t>
      </w:r>
      <w:r w:rsidR="00F23B4C" w:rsidRPr="00812A58">
        <w:rPr>
          <w:rFonts w:asciiTheme="minorHAnsi" w:hAnsiTheme="minorHAnsi" w:cstheme="minorHAnsi"/>
          <w:sz w:val="24"/>
          <w:szCs w:val="24"/>
        </w:rPr>
        <w:t>.</w:t>
      </w:r>
      <w:r w:rsidR="00AE057A" w:rsidRPr="00812A58">
        <w:rPr>
          <w:rFonts w:asciiTheme="minorHAnsi" w:hAnsiTheme="minorHAnsi" w:cstheme="minorHAnsi"/>
          <w:sz w:val="24"/>
          <w:szCs w:val="24"/>
        </w:rPr>
        <w:t xml:space="preserve"> </w:t>
      </w:r>
      <w:r w:rsidR="00F23B4C" w:rsidRPr="00812A58">
        <w:rPr>
          <w:rFonts w:asciiTheme="minorHAnsi" w:hAnsiTheme="minorHAnsi" w:cstheme="minorHAnsi"/>
          <w:sz w:val="24"/>
          <w:szCs w:val="24"/>
        </w:rPr>
        <w:t xml:space="preserve"> </w:t>
      </w:r>
    </w:p>
    <w:p w:rsidR="009E5B6F" w:rsidRPr="00DE1193" w:rsidRDefault="00812A58" w:rsidP="009E5B6F">
      <w:pPr>
        <w:numPr>
          <w:ilvl w:val="0"/>
          <w:numId w:val="3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Todo cambio a</w:t>
      </w:r>
      <w:r w:rsidR="009E5B6F" w:rsidRPr="00812A58">
        <w:rPr>
          <w:rFonts w:asciiTheme="minorHAnsi" w:hAnsiTheme="minorHAnsi" w:cstheme="minorHAnsi"/>
          <w:sz w:val="24"/>
          <w:szCs w:val="24"/>
        </w:rPr>
        <w:t xml:space="preserve">l proyecto original, </w:t>
      </w:r>
      <w:r w:rsidR="00EC48FB">
        <w:rPr>
          <w:rFonts w:asciiTheme="minorHAnsi" w:hAnsiTheme="minorHAnsi" w:cstheme="minorHAnsi"/>
          <w:sz w:val="24"/>
          <w:szCs w:val="24"/>
        </w:rPr>
        <w:t>deberá ser visado por la dirección del museo</w:t>
      </w:r>
      <w:r w:rsidR="009E5B6F" w:rsidRPr="00DE1193">
        <w:rPr>
          <w:rFonts w:asciiTheme="minorHAnsi" w:hAnsiTheme="minorHAnsi" w:cstheme="minorHAnsi"/>
          <w:sz w:val="24"/>
          <w:szCs w:val="24"/>
        </w:rPr>
        <w:t>.</w:t>
      </w:r>
    </w:p>
    <w:p w:rsidR="009E5B6F" w:rsidRPr="00AE057A" w:rsidRDefault="009E5B6F" w:rsidP="009E5B6F">
      <w:pPr>
        <w:numPr>
          <w:ilvl w:val="0"/>
          <w:numId w:val="3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AE057A">
        <w:rPr>
          <w:rFonts w:asciiTheme="minorHAnsi" w:hAnsiTheme="minorHAnsi" w:cstheme="minorHAnsi"/>
          <w:sz w:val="24"/>
          <w:szCs w:val="24"/>
        </w:rPr>
        <w:t>Respetar las bases de esta convocatoria y los protocolos asociados al préstamo del espacio. Cualquier duda, discrepancia o</w:t>
      </w:r>
      <w:r w:rsidR="00812A58">
        <w:rPr>
          <w:rFonts w:asciiTheme="minorHAnsi" w:hAnsiTheme="minorHAnsi" w:cstheme="minorHAnsi"/>
          <w:sz w:val="24"/>
          <w:szCs w:val="24"/>
        </w:rPr>
        <w:t xml:space="preserve"> consulta será resuelta por la d</w:t>
      </w:r>
      <w:r w:rsidRPr="00AE057A">
        <w:rPr>
          <w:rFonts w:asciiTheme="minorHAnsi" w:hAnsiTheme="minorHAnsi" w:cstheme="minorHAnsi"/>
          <w:sz w:val="24"/>
          <w:szCs w:val="24"/>
        </w:rPr>
        <w:t xml:space="preserve">irección del museo. </w:t>
      </w:r>
    </w:p>
    <w:p w:rsidR="009E5B6F" w:rsidRPr="00615AD5" w:rsidRDefault="009E5B6F" w:rsidP="009E5B6F">
      <w:pPr>
        <w:spacing w:after="0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:rsidR="009E5B6F" w:rsidRPr="009E6588" w:rsidRDefault="009E5B6F" w:rsidP="009E5B6F">
      <w:pPr>
        <w:pStyle w:val="Default"/>
        <w:rPr>
          <w:rFonts w:asciiTheme="minorHAnsi" w:hAnsiTheme="minorHAnsi" w:cstheme="minorHAnsi"/>
          <w:b/>
          <w:bCs/>
          <w:color w:val="auto"/>
        </w:rPr>
      </w:pPr>
      <w:r w:rsidRPr="009E6588">
        <w:rPr>
          <w:rFonts w:asciiTheme="minorHAnsi" w:hAnsiTheme="minorHAnsi" w:cstheme="minorHAnsi"/>
          <w:b/>
          <w:bCs/>
          <w:color w:val="auto"/>
        </w:rPr>
        <w:t xml:space="preserve">Calendario de actividades </w:t>
      </w:r>
    </w:p>
    <w:p w:rsidR="009E5B6F" w:rsidRPr="00615AD5" w:rsidRDefault="009E5B6F" w:rsidP="009E5B6F">
      <w:pPr>
        <w:pStyle w:val="Default"/>
        <w:rPr>
          <w:rFonts w:asciiTheme="minorHAnsi" w:hAnsiTheme="minorHAnsi" w:cstheme="minorHAnsi"/>
          <w:color w:val="FF0000"/>
        </w:rPr>
      </w:pPr>
    </w:p>
    <w:p w:rsidR="009E5B6F" w:rsidRPr="00B66DE2" w:rsidRDefault="009E5B6F" w:rsidP="009E5B6F">
      <w:pPr>
        <w:pStyle w:val="Default"/>
        <w:spacing w:after="59"/>
        <w:rPr>
          <w:rFonts w:asciiTheme="minorHAnsi" w:hAnsiTheme="minorHAnsi" w:cstheme="minorHAnsi"/>
          <w:color w:val="auto"/>
        </w:rPr>
      </w:pPr>
      <w:r w:rsidRPr="00B66DE2">
        <w:rPr>
          <w:rFonts w:asciiTheme="minorHAnsi" w:hAnsiTheme="minorHAnsi" w:cstheme="minorHAnsi"/>
          <w:color w:val="auto"/>
        </w:rPr>
        <w:t>1. Período de postulación: del 0</w:t>
      </w:r>
      <w:r w:rsidR="009E6588" w:rsidRPr="00B66DE2">
        <w:rPr>
          <w:rFonts w:asciiTheme="minorHAnsi" w:hAnsiTheme="minorHAnsi" w:cstheme="minorHAnsi"/>
          <w:color w:val="auto"/>
        </w:rPr>
        <w:t>1 al 30</w:t>
      </w:r>
      <w:r w:rsidR="004B5D6E" w:rsidRPr="00B66DE2">
        <w:rPr>
          <w:rFonts w:asciiTheme="minorHAnsi" w:hAnsiTheme="minorHAnsi" w:cstheme="minorHAnsi"/>
          <w:color w:val="auto"/>
        </w:rPr>
        <w:t xml:space="preserve"> de noviembre</w:t>
      </w:r>
      <w:r w:rsidRPr="00B66DE2">
        <w:rPr>
          <w:rFonts w:asciiTheme="minorHAnsi" w:hAnsiTheme="minorHAnsi" w:cstheme="minorHAnsi"/>
          <w:color w:val="auto"/>
        </w:rPr>
        <w:t xml:space="preserve"> (por correo</w:t>
      </w:r>
      <w:r w:rsidR="009E6588" w:rsidRPr="00B66DE2">
        <w:rPr>
          <w:rFonts w:asciiTheme="minorHAnsi" w:hAnsiTheme="minorHAnsi" w:cstheme="minorHAnsi"/>
          <w:color w:val="auto"/>
        </w:rPr>
        <w:t xml:space="preserve"> electrónico</w:t>
      </w:r>
      <w:r w:rsidRPr="00B66DE2">
        <w:rPr>
          <w:rFonts w:asciiTheme="minorHAnsi" w:hAnsiTheme="minorHAnsi" w:cstheme="minorHAnsi"/>
          <w:color w:val="auto"/>
        </w:rPr>
        <w:t>) o en formato físico, hasta las 17.00 horas</w:t>
      </w:r>
      <w:r w:rsidR="004B5D6E" w:rsidRPr="00B66DE2">
        <w:rPr>
          <w:rFonts w:asciiTheme="minorHAnsi" w:hAnsiTheme="minorHAnsi" w:cstheme="minorHAnsi"/>
          <w:color w:val="auto"/>
        </w:rPr>
        <w:t xml:space="preserve"> del día 30 de noviembre de 2026</w:t>
      </w:r>
      <w:r w:rsidRPr="00B66DE2">
        <w:rPr>
          <w:rFonts w:asciiTheme="minorHAnsi" w:hAnsiTheme="minorHAnsi" w:cstheme="minorHAnsi"/>
          <w:color w:val="auto"/>
        </w:rPr>
        <w:t xml:space="preserve">. </w:t>
      </w:r>
    </w:p>
    <w:p w:rsidR="009E5B6F" w:rsidRPr="00B66DE2" w:rsidRDefault="009E5B6F" w:rsidP="009E5B6F">
      <w:pPr>
        <w:pStyle w:val="Default"/>
        <w:spacing w:after="59"/>
        <w:rPr>
          <w:rFonts w:asciiTheme="minorHAnsi" w:hAnsiTheme="minorHAnsi" w:cstheme="minorHAnsi"/>
          <w:color w:val="auto"/>
        </w:rPr>
      </w:pPr>
      <w:r w:rsidRPr="00B66DE2">
        <w:rPr>
          <w:rFonts w:asciiTheme="minorHAnsi" w:hAnsiTheme="minorHAnsi" w:cstheme="minorHAnsi"/>
          <w:color w:val="auto"/>
        </w:rPr>
        <w:t xml:space="preserve">2. Revisión de </w:t>
      </w:r>
      <w:r w:rsidR="004B5D6E" w:rsidRPr="00B66DE2">
        <w:rPr>
          <w:rFonts w:asciiTheme="minorHAnsi" w:hAnsiTheme="minorHAnsi" w:cstheme="minorHAnsi"/>
          <w:color w:val="auto"/>
        </w:rPr>
        <w:t>trabajos: del 01 al 11 de diciembre de 2026</w:t>
      </w:r>
      <w:r w:rsidRPr="00B66DE2">
        <w:rPr>
          <w:rFonts w:asciiTheme="minorHAnsi" w:hAnsiTheme="minorHAnsi" w:cstheme="minorHAnsi"/>
          <w:color w:val="auto"/>
        </w:rPr>
        <w:t xml:space="preserve">. </w:t>
      </w:r>
    </w:p>
    <w:p w:rsidR="009E5B6F" w:rsidRPr="00B66DE2" w:rsidRDefault="009E6588" w:rsidP="009E5B6F">
      <w:pPr>
        <w:pStyle w:val="Default"/>
        <w:spacing w:after="59"/>
        <w:rPr>
          <w:rFonts w:asciiTheme="minorHAnsi" w:hAnsiTheme="minorHAnsi" w:cstheme="minorHAnsi"/>
          <w:color w:val="auto"/>
        </w:rPr>
      </w:pPr>
      <w:r w:rsidRPr="00B66DE2">
        <w:rPr>
          <w:rFonts w:asciiTheme="minorHAnsi" w:hAnsiTheme="minorHAnsi" w:cstheme="minorHAnsi"/>
          <w:color w:val="auto"/>
        </w:rPr>
        <w:t>3. Publicación de re</w:t>
      </w:r>
      <w:r w:rsidR="004B5D6E" w:rsidRPr="00B66DE2">
        <w:rPr>
          <w:rFonts w:asciiTheme="minorHAnsi" w:hAnsiTheme="minorHAnsi" w:cstheme="minorHAnsi"/>
          <w:color w:val="auto"/>
        </w:rPr>
        <w:t>sultados: 14 de diciembre de 2026</w:t>
      </w:r>
      <w:r w:rsidR="009E5B6F" w:rsidRPr="00B66DE2">
        <w:rPr>
          <w:rFonts w:asciiTheme="minorHAnsi" w:hAnsiTheme="minorHAnsi" w:cstheme="minorHAnsi"/>
          <w:color w:val="auto"/>
        </w:rPr>
        <w:t xml:space="preserve">. </w:t>
      </w:r>
    </w:p>
    <w:p w:rsidR="009E5B6F" w:rsidRPr="00B66DE2" w:rsidRDefault="009E5B6F" w:rsidP="009E5B6F">
      <w:pPr>
        <w:pStyle w:val="Default"/>
        <w:spacing w:after="59"/>
        <w:rPr>
          <w:rFonts w:asciiTheme="minorHAnsi" w:hAnsiTheme="minorHAnsi" w:cstheme="minorHAnsi"/>
          <w:color w:val="auto"/>
        </w:rPr>
      </w:pPr>
      <w:r w:rsidRPr="00B66DE2">
        <w:rPr>
          <w:rFonts w:asciiTheme="minorHAnsi" w:hAnsiTheme="minorHAnsi" w:cstheme="minorHAnsi"/>
          <w:color w:val="auto"/>
        </w:rPr>
        <w:t xml:space="preserve">4. Firma de compromiso: </w:t>
      </w:r>
      <w:r w:rsidR="004B5D6E" w:rsidRPr="00B66DE2">
        <w:rPr>
          <w:rFonts w:asciiTheme="minorHAnsi" w:hAnsiTheme="minorHAnsi" w:cstheme="minorHAnsi"/>
          <w:color w:val="auto"/>
        </w:rPr>
        <w:t>desde 15 de diciembre</w:t>
      </w:r>
      <w:r w:rsidRPr="00B66DE2">
        <w:rPr>
          <w:rFonts w:asciiTheme="minorHAnsi" w:hAnsiTheme="minorHAnsi" w:cstheme="minorHAnsi"/>
          <w:color w:val="auto"/>
        </w:rPr>
        <w:t xml:space="preserve"> </w:t>
      </w:r>
      <w:r w:rsidR="004B5D6E" w:rsidRPr="00B66DE2">
        <w:rPr>
          <w:rFonts w:asciiTheme="minorHAnsi" w:hAnsiTheme="minorHAnsi" w:cstheme="minorHAnsi"/>
          <w:color w:val="auto"/>
        </w:rPr>
        <w:t>2026</w:t>
      </w:r>
      <w:r w:rsidRPr="00B66DE2">
        <w:rPr>
          <w:rFonts w:asciiTheme="minorHAnsi" w:hAnsiTheme="minorHAnsi" w:cstheme="minorHAnsi"/>
          <w:color w:val="auto"/>
        </w:rPr>
        <w:t xml:space="preserve"> </w:t>
      </w:r>
      <w:r w:rsidR="004B5D6E" w:rsidRPr="00B66DE2">
        <w:rPr>
          <w:rFonts w:asciiTheme="minorHAnsi" w:hAnsiTheme="minorHAnsi" w:cstheme="minorHAnsi"/>
          <w:color w:val="auto"/>
        </w:rPr>
        <w:t>y hasta el 30</w:t>
      </w:r>
      <w:r w:rsidR="009E6588" w:rsidRPr="00B66DE2">
        <w:rPr>
          <w:rFonts w:asciiTheme="minorHAnsi" w:hAnsiTheme="minorHAnsi" w:cstheme="minorHAnsi"/>
          <w:color w:val="auto"/>
        </w:rPr>
        <w:t xml:space="preserve"> de diciembre</w:t>
      </w:r>
      <w:r w:rsidR="004B5D6E" w:rsidRPr="00B66DE2">
        <w:rPr>
          <w:rFonts w:asciiTheme="minorHAnsi" w:hAnsiTheme="minorHAnsi" w:cstheme="minorHAnsi"/>
          <w:color w:val="auto"/>
        </w:rPr>
        <w:t xml:space="preserve"> de 2026</w:t>
      </w:r>
      <w:r w:rsidRPr="00B66DE2">
        <w:rPr>
          <w:rFonts w:asciiTheme="minorHAnsi" w:hAnsiTheme="minorHAnsi" w:cstheme="minorHAnsi"/>
          <w:color w:val="auto"/>
        </w:rPr>
        <w:t xml:space="preserve">. </w:t>
      </w:r>
    </w:p>
    <w:p w:rsidR="002C102C" w:rsidRPr="00B66DE2" w:rsidRDefault="009E5B6F" w:rsidP="00F666C3">
      <w:pPr>
        <w:pStyle w:val="Default"/>
        <w:rPr>
          <w:rFonts w:asciiTheme="minorHAnsi" w:hAnsiTheme="minorHAnsi" w:cstheme="minorHAnsi"/>
          <w:color w:val="auto"/>
        </w:rPr>
      </w:pPr>
      <w:r w:rsidRPr="00B66DE2">
        <w:rPr>
          <w:rFonts w:asciiTheme="minorHAnsi" w:hAnsiTheme="minorHAnsi" w:cstheme="minorHAnsi"/>
          <w:color w:val="auto"/>
        </w:rPr>
        <w:t>5. Periodo de exposicio</w:t>
      </w:r>
      <w:r w:rsidR="00B66DE2" w:rsidRPr="00B66DE2">
        <w:rPr>
          <w:rFonts w:asciiTheme="minorHAnsi" w:hAnsiTheme="minorHAnsi" w:cstheme="minorHAnsi"/>
          <w:color w:val="auto"/>
        </w:rPr>
        <w:t>nes: marzo</w:t>
      </w:r>
      <w:r w:rsidR="004B5D6E" w:rsidRPr="00B66DE2">
        <w:rPr>
          <w:rFonts w:asciiTheme="minorHAnsi" w:hAnsiTheme="minorHAnsi" w:cstheme="minorHAnsi"/>
          <w:color w:val="auto"/>
        </w:rPr>
        <w:t xml:space="preserve"> a diciembre de 2027</w:t>
      </w:r>
      <w:r w:rsidRPr="00B66DE2">
        <w:rPr>
          <w:rFonts w:asciiTheme="minorHAnsi" w:hAnsiTheme="minorHAnsi" w:cstheme="minorHAnsi"/>
          <w:color w:val="auto"/>
        </w:rPr>
        <w:t>.</w:t>
      </w:r>
    </w:p>
    <w:sectPr w:rsidR="002C102C" w:rsidRPr="00B66DE2" w:rsidSect="0024487A">
      <w:headerReference w:type="even" r:id="rId7"/>
      <w:headerReference w:type="default" r:id="rId8"/>
      <w:footerReference w:type="even" r:id="rId9"/>
      <w:footerReference w:type="default" r:id="rId10"/>
      <w:pgSz w:w="12240" w:h="15840" w:code="1"/>
      <w:pgMar w:top="2836" w:right="1247" w:bottom="1440" w:left="1134" w:header="425" w:footer="52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28B0" w:rsidRDefault="009528B0" w:rsidP="003C223D">
      <w:pPr>
        <w:spacing w:after="0" w:line="240" w:lineRule="auto"/>
      </w:pPr>
      <w:r>
        <w:separator/>
      </w:r>
    </w:p>
  </w:endnote>
  <w:endnote w:type="continuationSeparator" w:id="0">
    <w:p w:rsidR="009528B0" w:rsidRDefault="009528B0" w:rsidP="003C2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ElementalSansPro"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490A" w:rsidRPr="00A05E7F" w:rsidRDefault="009741AC" w:rsidP="00E7319D">
    <w:pPr>
      <w:pStyle w:val="Piedepgina"/>
      <w:ind w:left="-993" w:right="360"/>
      <w:jc w:val="both"/>
    </w:pPr>
    <w:r w:rsidRPr="00F44F2D">
      <w:rPr>
        <w:rFonts w:cs="ElementalSansPro"/>
        <w:b/>
        <w:noProof/>
        <w:color w:val="AEAAAA" w:themeColor="background2" w:themeShade="BF"/>
        <w:sz w:val="14"/>
        <w:szCs w:val="14"/>
        <w:lang w:eastAsia="es-CL"/>
      </w:rPr>
      <w:drawing>
        <wp:anchor distT="0" distB="0" distL="114300" distR="114300" simplePos="0" relativeHeight="251659264" behindDoc="0" locked="0" layoutInCell="1" allowOverlap="1" wp14:anchorId="63405AEB" wp14:editId="36ECC71B">
          <wp:simplePos x="0" y="0"/>
          <wp:positionH relativeFrom="column">
            <wp:posOffset>4825365</wp:posOffset>
          </wp:positionH>
          <wp:positionV relativeFrom="paragraph">
            <wp:posOffset>-127272</wp:posOffset>
          </wp:positionV>
          <wp:extent cx="1130300" cy="101600"/>
          <wp:effectExtent l="0" t="0" r="0" b="0"/>
          <wp:wrapSquare wrapText="bothSides"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Go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0300" cy="10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AF4" w:rsidRPr="00787F48" w:rsidRDefault="009741AC" w:rsidP="005F7AF4">
    <w:pPr>
      <w:tabs>
        <w:tab w:val="left" w:pos="8505"/>
      </w:tabs>
      <w:spacing w:line="160" w:lineRule="exact"/>
      <w:ind w:right="8078"/>
      <w:contextualSpacing/>
      <w:rPr>
        <w:rFonts w:ascii="Verdana" w:hAnsi="Verdana"/>
        <w:color w:val="595959" w:themeColor="text1" w:themeTint="A6"/>
        <w:sz w:val="12"/>
        <w:szCs w:val="12"/>
      </w:rPr>
    </w:pPr>
    <w:r w:rsidRPr="00787F48">
      <w:rPr>
        <w:rFonts w:ascii="Verdana" w:hAnsi="Verdana"/>
        <w:color w:val="595959" w:themeColor="text1" w:themeTint="A6"/>
        <w:sz w:val="12"/>
        <w:szCs w:val="12"/>
      </w:rPr>
      <w:t>Tel: +56 51 266 2282</w:t>
    </w:r>
  </w:p>
  <w:p w:rsidR="00977102" w:rsidRPr="00787F48" w:rsidRDefault="009741AC" w:rsidP="005F7AF4">
    <w:pPr>
      <w:tabs>
        <w:tab w:val="left" w:pos="8505"/>
      </w:tabs>
      <w:spacing w:line="160" w:lineRule="exact"/>
      <w:ind w:right="7796"/>
      <w:contextualSpacing/>
      <w:rPr>
        <w:rFonts w:ascii="Verdana" w:hAnsi="Verdana"/>
        <w:color w:val="595959" w:themeColor="text1" w:themeTint="A6"/>
        <w:sz w:val="12"/>
        <w:szCs w:val="12"/>
      </w:rPr>
    </w:pPr>
    <w:r w:rsidRPr="00787F48">
      <w:rPr>
        <w:rFonts w:ascii="Verdana" w:hAnsi="Verdana"/>
        <w:color w:val="595959" w:themeColor="text1" w:themeTint="A6"/>
        <w:sz w:val="12"/>
        <w:szCs w:val="12"/>
      </w:rPr>
      <w:t>Covarrubias esquina Antofagasta, Ovalle, Chile</w:t>
    </w:r>
  </w:p>
  <w:p w:rsidR="00977102" w:rsidRPr="00787F48" w:rsidRDefault="009741AC" w:rsidP="009A7C62">
    <w:pPr>
      <w:tabs>
        <w:tab w:val="left" w:pos="8505"/>
      </w:tabs>
      <w:spacing w:line="160" w:lineRule="exact"/>
      <w:ind w:right="8078"/>
      <w:contextualSpacing/>
      <w:rPr>
        <w:rFonts w:ascii="Verdana" w:hAnsi="Verdana"/>
        <w:color w:val="595959" w:themeColor="text1" w:themeTint="A6"/>
        <w:sz w:val="12"/>
        <w:szCs w:val="12"/>
      </w:rPr>
    </w:pPr>
    <w:r w:rsidRPr="00787F48">
      <w:rPr>
        <w:rFonts w:ascii="Verdana" w:hAnsi="Verdana"/>
        <w:color w:val="595959" w:themeColor="text1" w:themeTint="A6"/>
        <w:sz w:val="12"/>
        <w:szCs w:val="12"/>
      </w:rPr>
      <w:t>museolimari.gob.cl</w:t>
    </w:r>
  </w:p>
  <w:p w:rsidR="00832826" w:rsidRPr="00787F48" w:rsidRDefault="009741AC" w:rsidP="002C42D6">
    <w:pPr>
      <w:spacing w:line="160" w:lineRule="exact"/>
      <w:ind w:right="8078"/>
      <w:contextualSpacing/>
      <w:rPr>
        <w:b/>
        <w:color w:val="929292"/>
        <w:sz w:val="16"/>
      </w:rPr>
    </w:pPr>
    <w:r w:rsidRPr="00787F48">
      <w:rPr>
        <w:b/>
        <w:color w:val="929292"/>
        <w:sz w:val="16"/>
      </w:rPr>
      <w:tab/>
    </w:r>
  </w:p>
  <w:p w:rsidR="009A7C62" w:rsidRPr="00787F48" w:rsidRDefault="009528B0" w:rsidP="002C42D6">
    <w:pPr>
      <w:tabs>
        <w:tab w:val="left" w:pos="8505"/>
      </w:tabs>
      <w:spacing w:line="160" w:lineRule="exact"/>
      <w:ind w:left="-426" w:right="8078"/>
      <w:contextualSpacing/>
      <w:rPr>
        <w:b/>
        <w:color w:val="929292"/>
        <w:sz w:val="16"/>
      </w:rPr>
    </w:pPr>
  </w:p>
  <w:p w:rsidR="00B7490A" w:rsidRPr="002C42D6" w:rsidRDefault="009528B0" w:rsidP="009A7C62">
    <w:pPr>
      <w:tabs>
        <w:tab w:val="left" w:pos="8505"/>
      </w:tabs>
      <w:spacing w:line="160" w:lineRule="exact"/>
      <w:ind w:right="8078"/>
      <w:contextualSpacing/>
      <w:rPr>
        <w:rFonts w:ascii="Verdana" w:hAnsi="Verdana"/>
        <w:color w:val="017197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28B0" w:rsidRDefault="009528B0" w:rsidP="003C223D">
      <w:pPr>
        <w:spacing w:after="0" w:line="240" w:lineRule="auto"/>
      </w:pPr>
      <w:r>
        <w:separator/>
      </w:r>
    </w:p>
  </w:footnote>
  <w:footnote w:type="continuationSeparator" w:id="0">
    <w:p w:rsidR="009528B0" w:rsidRDefault="009528B0" w:rsidP="003C2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490A" w:rsidRDefault="009528B0" w:rsidP="00695C10">
    <w:pPr>
      <w:pStyle w:val="Encabezado"/>
      <w:ind w:left="-141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490A" w:rsidRDefault="009528B0" w:rsidP="00491F58">
    <w:pPr>
      <w:pStyle w:val="Encabezado"/>
      <w:tabs>
        <w:tab w:val="clear" w:pos="8838"/>
        <w:tab w:val="left" w:pos="8931"/>
      </w:tabs>
      <w:ind w:left="6237"/>
    </w:pPr>
    <w:sdt>
      <w:sdtPr>
        <w:id w:val="229053674"/>
        <w:docPartObj>
          <w:docPartGallery w:val="Page Numbers (Margins)"/>
          <w:docPartUnique/>
        </w:docPartObj>
      </w:sdtPr>
      <w:sdtEndPr/>
      <w:sdtContent>
        <w:r w:rsidR="009741AC">
          <w:rPr>
            <w:noProof/>
            <w:lang w:eastAsia="es-CL"/>
          </w:rPr>
          <mc:AlternateContent>
            <mc:Choice Requires="wpg">
              <w:drawing>
                <wp:anchor distT="0" distB="0" distL="114300" distR="114300" simplePos="0" relativeHeight="251662336" behindDoc="0" locked="0" layoutInCell="0" allowOverlap="1" wp14:anchorId="5BE0DD40" wp14:editId="5C94D7AF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20000</wp14:pctPosVOffset>
                      </wp:positionV>
                    </mc:Choice>
                    <mc:Fallback>
                      <wp:positionV relativeFrom="page">
                        <wp:posOffset>2011680</wp:posOffset>
                      </wp:positionV>
                    </mc:Fallback>
                  </mc:AlternateContent>
                  <wp:extent cx="488315" cy="237490"/>
                  <wp:effectExtent l="0" t="9525" r="0" b="10160"/>
                  <wp:wrapNone/>
                  <wp:docPr id="1" name="Grup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2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EE521B" w:rsidRDefault="009741AC">
                                <w:pPr>
                                  <w:pStyle w:val="Encabezado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F36ECA" w:rsidRPr="00F36ECA">
                                  <w:rPr>
                                    <w:rStyle w:val="Nmerodepgina"/>
                                    <w:b/>
                                    <w:bCs/>
                                    <w:noProof/>
                                    <w:color w:val="7F5F00" w:themeColor="accent4" w:themeShade="7F"/>
                                    <w:sz w:val="16"/>
                                    <w:szCs w:val="16"/>
                                    <w:lang w:val="es-ES"/>
                                  </w:rPr>
                                  <w:t>6</w:t>
                                </w:r>
                                <w:r>
                                  <w:rPr>
                                    <w:rStyle w:val="Nmerodepgina"/>
                                    <w:b/>
                                    <w:bCs/>
                                    <w:color w:val="7F5F00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72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4" name="Oval 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84A2C6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5BE0DD40" id="Grupo 1" o:spid="_x0000_s1026" style="position:absolute;left:0;text-align:left;margin-left:0;margin-top:0;width:38.45pt;height:18.7pt;z-index:251662336;mso-top-percent:200;mso-position-horizontal:center;mso-position-horizontal-relative:right-margin-area;mso-position-vertical-relative:page;mso-top-percent:200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1" o:spid="_x0000_s1027" type="#_x0000_t202" style="position:absolute;left:689;top:3263;width:769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:rsidR="00EE521B" w:rsidRDefault="009741AC">
                          <w:pPr>
                            <w:pStyle w:val="Encabezado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F36ECA" w:rsidRPr="00F36ECA">
                            <w:rPr>
                              <w:rStyle w:val="Nmerodepgina"/>
                              <w:b/>
                              <w:bCs/>
                              <w:noProof/>
                              <w:color w:val="7F5F00" w:themeColor="accent4" w:themeShade="7F"/>
                              <w:sz w:val="16"/>
                              <w:szCs w:val="16"/>
                              <w:lang w:val="es-ES"/>
                            </w:rPr>
                            <w:t>6</w:t>
                          </w:r>
                          <w:r>
                            <w:rPr>
                              <w:rStyle w:val="Nmerodepgina"/>
                              <w:b/>
                              <w:bCs/>
                              <w:color w:val="7F5F00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72" o:spid="_x0000_s1028" style="position:absolute;left:886;top:3255;width:374;height:374" coordorigin="1453,14832" coordsize="374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<v:oval id="Oval 73" o:spid="_x0000_s1029" style="position:absolute;left:1453;top:14832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y/Or0A&#10;AADaAAAADwAAAGRycy9kb3ducmV2LnhtbERPTYvCMBC9C/6HMIIX0XRFVqmNIguCFw+6HjwOzdgU&#10;m0lJYq3/3ggLe3y872Lb20Z05EPtWMHXLANBXDpdc6Xg8rufrkCEiKyxcUwKXhRguxkOCsy1e/KJ&#10;unOsRArhkKMCE2ObSxlKQxbDzLXEibs5bzEm6CupPT5TuG3kPMu+pcWaU4PBln4Mlffzw6YZ1+DC&#10;9VA+cHmZm8mq99XRL5Uaj/rdGkSkPv6L/9wHrWABnyvJD3LzB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S2y/Or0AAADaAAAADwAAAAAAAAAAAAAAAACYAgAAZHJzL2Rvd25yZXYu&#10;eG1sUEsFBgAAAAAEAAQA9QAAAIIDAAAAAA==&#10;" filled="f" strokecolor="#84a2c6" strokeweight=".5pt"/>
                    <v:oval id="Oval 74" o:spid="_x0000_s1030" style="position:absolute;left:1462;top:14835;width:101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</v:group>
                  <w10:wrap anchorx="margin" anchory="page"/>
                </v:group>
              </w:pict>
            </mc:Fallback>
          </mc:AlternateContent>
        </w:r>
      </w:sdtContent>
    </w:sdt>
    <w:r w:rsidR="009741AC">
      <w:rPr>
        <w:noProof/>
        <w:lang w:eastAsia="es-CL"/>
      </w:rPr>
      <w:drawing>
        <wp:inline distT="0" distB="0" distL="0" distR="0" wp14:anchorId="552342F1" wp14:editId="44CC06BF">
          <wp:extent cx="2143125" cy="1089930"/>
          <wp:effectExtent l="0" t="0" r="0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2. Monocromo_Serpat+ML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7409" cy="10921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741AC" w:rsidRPr="000C3D71">
      <w:rPr>
        <w:noProof/>
        <w:lang w:eastAsia="es-CL"/>
      </w:rPr>
      <w:drawing>
        <wp:anchor distT="0" distB="0" distL="114300" distR="114300" simplePos="0" relativeHeight="251660288" behindDoc="0" locked="0" layoutInCell="1" allowOverlap="1" wp14:anchorId="622B9624" wp14:editId="3D2BCB3B">
          <wp:simplePos x="0" y="0"/>
          <wp:positionH relativeFrom="column">
            <wp:posOffset>0</wp:posOffset>
          </wp:positionH>
          <wp:positionV relativeFrom="margin">
            <wp:posOffset>-2163445</wp:posOffset>
          </wp:positionV>
          <wp:extent cx="1292400" cy="1381094"/>
          <wp:effectExtent l="0" t="0" r="3175" b="3810"/>
          <wp:wrapNone/>
          <wp:docPr id="22" name="Imagen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XXX_Carta_Papeleria_SERPAT_1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92400" cy="13810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741AC" w:rsidRPr="000C3D71">
      <w:rPr>
        <w:noProof/>
        <w:lang w:eastAsia="es-CL"/>
      </w:rPr>
      <w:drawing>
        <wp:anchor distT="0" distB="0" distL="114300" distR="114300" simplePos="0" relativeHeight="251661312" behindDoc="1" locked="0" layoutInCell="1" allowOverlap="1" wp14:anchorId="54205C57" wp14:editId="78836180">
          <wp:simplePos x="0" y="0"/>
          <wp:positionH relativeFrom="column">
            <wp:posOffset>0</wp:posOffset>
          </wp:positionH>
          <wp:positionV relativeFrom="paragraph">
            <wp:posOffset>8733790</wp:posOffset>
          </wp:positionV>
          <wp:extent cx="6260400" cy="1054800"/>
          <wp:effectExtent l="0" t="0" r="1270" b="0"/>
          <wp:wrapNone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XXX_Carta_Papeleria_SERPAT_2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260400" cy="105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5385C"/>
    <w:multiLevelType w:val="hybridMultilevel"/>
    <w:tmpl w:val="C6FC688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17E7D"/>
    <w:multiLevelType w:val="hybridMultilevel"/>
    <w:tmpl w:val="DFFA2F42"/>
    <w:lvl w:ilvl="0" w:tplc="A86A6BA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46862"/>
    <w:multiLevelType w:val="hybridMultilevel"/>
    <w:tmpl w:val="55225F0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D160AA"/>
    <w:multiLevelType w:val="hybridMultilevel"/>
    <w:tmpl w:val="F152A07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>
      <w:start w:val="1"/>
      <w:numFmt w:val="lowerRoman"/>
      <w:lvlText w:val="%3."/>
      <w:lvlJc w:val="right"/>
      <w:pPr>
        <w:ind w:left="2160" w:hanging="180"/>
      </w:pPr>
    </w:lvl>
    <w:lvl w:ilvl="3" w:tplc="340A000F">
      <w:start w:val="1"/>
      <w:numFmt w:val="decimal"/>
      <w:lvlText w:val="%4."/>
      <w:lvlJc w:val="left"/>
      <w:pPr>
        <w:ind w:left="2880" w:hanging="360"/>
      </w:pPr>
    </w:lvl>
    <w:lvl w:ilvl="4" w:tplc="340A0019">
      <w:start w:val="1"/>
      <w:numFmt w:val="lowerLetter"/>
      <w:lvlText w:val="%5."/>
      <w:lvlJc w:val="left"/>
      <w:pPr>
        <w:ind w:left="3600" w:hanging="360"/>
      </w:pPr>
    </w:lvl>
    <w:lvl w:ilvl="5" w:tplc="340A001B">
      <w:start w:val="1"/>
      <w:numFmt w:val="lowerRoman"/>
      <w:lvlText w:val="%6."/>
      <w:lvlJc w:val="right"/>
      <w:pPr>
        <w:ind w:left="4320" w:hanging="180"/>
      </w:pPr>
    </w:lvl>
    <w:lvl w:ilvl="6" w:tplc="340A000F">
      <w:start w:val="1"/>
      <w:numFmt w:val="decimal"/>
      <w:lvlText w:val="%7."/>
      <w:lvlJc w:val="left"/>
      <w:pPr>
        <w:ind w:left="5040" w:hanging="360"/>
      </w:pPr>
    </w:lvl>
    <w:lvl w:ilvl="7" w:tplc="340A0019">
      <w:start w:val="1"/>
      <w:numFmt w:val="lowerLetter"/>
      <w:lvlText w:val="%8."/>
      <w:lvlJc w:val="left"/>
      <w:pPr>
        <w:ind w:left="5760" w:hanging="360"/>
      </w:pPr>
    </w:lvl>
    <w:lvl w:ilvl="8" w:tplc="340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B230DB"/>
    <w:multiLevelType w:val="hybridMultilevel"/>
    <w:tmpl w:val="06EA874E"/>
    <w:lvl w:ilvl="0" w:tplc="5A2240BE">
      <w:start w:val="4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B6F"/>
    <w:rsid w:val="00006E1C"/>
    <w:rsid w:val="00022E55"/>
    <w:rsid w:val="000240A3"/>
    <w:rsid w:val="000420C1"/>
    <w:rsid w:val="00055D09"/>
    <w:rsid w:val="002337FC"/>
    <w:rsid w:val="0023645B"/>
    <w:rsid w:val="002A504D"/>
    <w:rsid w:val="002C102C"/>
    <w:rsid w:val="00334384"/>
    <w:rsid w:val="00335BC2"/>
    <w:rsid w:val="00375531"/>
    <w:rsid w:val="00380398"/>
    <w:rsid w:val="003C223D"/>
    <w:rsid w:val="003C48D8"/>
    <w:rsid w:val="0043357F"/>
    <w:rsid w:val="00452B21"/>
    <w:rsid w:val="004B23F3"/>
    <w:rsid w:val="004B5D6E"/>
    <w:rsid w:val="004C1F2B"/>
    <w:rsid w:val="004E5CC8"/>
    <w:rsid w:val="005709F5"/>
    <w:rsid w:val="00602514"/>
    <w:rsid w:val="00615AD5"/>
    <w:rsid w:val="006866FD"/>
    <w:rsid w:val="006A70B7"/>
    <w:rsid w:val="006C41FC"/>
    <w:rsid w:val="007C5BFD"/>
    <w:rsid w:val="00812A58"/>
    <w:rsid w:val="00833124"/>
    <w:rsid w:val="00847D0E"/>
    <w:rsid w:val="008D16CA"/>
    <w:rsid w:val="009315A6"/>
    <w:rsid w:val="00940BDD"/>
    <w:rsid w:val="009528B0"/>
    <w:rsid w:val="009741AC"/>
    <w:rsid w:val="0098450B"/>
    <w:rsid w:val="009E2B68"/>
    <w:rsid w:val="009E5B6F"/>
    <w:rsid w:val="009E6588"/>
    <w:rsid w:val="009F6F1E"/>
    <w:rsid w:val="00A86628"/>
    <w:rsid w:val="00AE057A"/>
    <w:rsid w:val="00B36D31"/>
    <w:rsid w:val="00B66DE2"/>
    <w:rsid w:val="00C945C4"/>
    <w:rsid w:val="00CC7DD2"/>
    <w:rsid w:val="00D77892"/>
    <w:rsid w:val="00DC1B5B"/>
    <w:rsid w:val="00DE1193"/>
    <w:rsid w:val="00DE77EB"/>
    <w:rsid w:val="00DF5D50"/>
    <w:rsid w:val="00E019BE"/>
    <w:rsid w:val="00E25DE2"/>
    <w:rsid w:val="00EC48FB"/>
    <w:rsid w:val="00F23B4C"/>
    <w:rsid w:val="00F36ECA"/>
    <w:rsid w:val="00F666C3"/>
    <w:rsid w:val="00FF0F8D"/>
    <w:rsid w:val="00FF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B176945-CCB0-4904-BF6F-354E068CF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5B6F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E5B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E5B6F"/>
    <w:rPr>
      <w:rFonts w:ascii="Calibri" w:eastAsia="Times New Roman" w:hAnsi="Calibri" w:cs="Calibri"/>
    </w:rPr>
  </w:style>
  <w:style w:type="paragraph" w:styleId="Piedepgina">
    <w:name w:val="footer"/>
    <w:basedOn w:val="Normal"/>
    <w:link w:val="PiedepginaCar"/>
    <w:uiPriority w:val="99"/>
    <w:unhideWhenUsed/>
    <w:rsid w:val="009E5B6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E5B6F"/>
    <w:rPr>
      <w:rFonts w:ascii="Calibri" w:eastAsia="Times New Roman" w:hAnsi="Calibri" w:cs="Calibri"/>
    </w:rPr>
  </w:style>
  <w:style w:type="paragraph" w:customStyle="1" w:styleId="Default">
    <w:name w:val="Default"/>
    <w:rsid w:val="009E5B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s-CL"/>
    </w:rPr>
  </w:style>
  <w:style w:type="character" w:styleId="Nmerodepgina">
    <w:name w:val="page number"/>
    <w:basedOn w:val="Fuentedeprrafopredeter"/>
    <w:uiPriority w:val="99"/>
    <w:unhideWhenUsed/>
    <w:rsid w:val="009E5B6F"/>
  </w:style>
  <w:style w:type="paragraph" w:styleId="Prrafodelista">
    <w:name w:val="List Paragraph"/>
    <w:basedOn w:val="Normal"/>
    <w:uiPriority w:val="34"/>
    <w:qFormat/>
    <w:rsid w:val="00DC1B5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845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450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6</Pages>
  <Words>1914</Words>
  <Characters>10531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Aurelio Sandoval Ormazabal</dc:creator>
  <cp:keywords/>
  <dc:description/>
  <cp:lastModifiedBy>Bibliomovil</cp:lastModifiedBy>
  <cp:revision>16</cp:revision>
  <cp:lastPrinted>2026-10-23T16:14:00Z</cp:lastPrinted>
  <dcterms:created xsi:type="dcterms:W3CDTF">2026-10-06T16:09:00Z</dcterms:created>
  <dcterms:modified xsi:type="dcterms:W3CDTF">2026-10-28T18:28:00Z</dcterms:modified>
</cp:coreProperties>
</file>